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83AC7">
      <w:pPr>
        <w:spacing w:after="156" w:afterLines="50"/>
        <w:jc w:val="center"/>
        <w:rPr>
          <w:rFonts w:cs="阿里巴巴普惠体 2.0 95 ExtraBold"/>
          <w:b/>
          <w:bCs/>
          <w:color w:val="5B4FA6"/>
          <w:sz w:val="32"/>
          <w:szCs w:val="32"/>
        </w:rPr>
      </w:pPr>
      <w:r>
        <w:rPr>
          <w:rFonts w:cs="阿里巴巴普惠体 2.0 95 ExtraBold"/>
          <w:b/>
          <w:bCs/>
          <w:color w:val="5B4FA6"/>
          <w:sz w:val="32"/>
          <w:szCs w:val="32"/>
        </w:rPr>
        <w:t>粤港共融 · 卓越教育</w:t>
      </w:r>
      <w:r>
        <w:rPr>
          <w:rFonts w:hint="eastAsia" w:cs="阿里巴巴普惠体 2.0 95 ExtraBold"/>
          <w:b/>
          <w:bCs/>
          <w:color w:val="5B4FA6"/>
          <w:sz w:val="32"/>
          <w:szCs w:val="32"/>
        </w:rPr>
        <w:t>共创计划</w:t>
      </w:r>
      <w:r>
        <w:rPr>
          <w:rFonts w:cs="阿里巴巴普惠体 2.0 95 ExtraBold"/>
          <w:b/>
          <w:bCs/>
          <w:color w:val="5B4FA6"/>
          <w:sz w:val="32"/>
          <w:szCs w:val="32"/>
        </w:rPr>
        <w:t>申报表</w:t>
      </w:r>
    </w:p>
    <w:p w14:paraId="3283A46F">
      <w:pPr>
        <w:pBdr>
          <w:bottom w:val="single" w:color="E7E2F9" w:sz="8" w:space="6"/>
        </w:pBdr>
        <w:jc w:val="center"/>
        <w:rPr>
          <w:rFonts w:cs="阿里巴巴普惠体 2.0 55 Regular"/>
          <w:b/>
          <w:bCs/>
          <w:color w:val="8C8AA0"/>
          <w:sz w:val="20"/>
          <w:szCs w:val="20"/>
        </w:rPr>
      </w:pPr>
      <w:r>
        <w:rPr>
          <w:rFonts w:cs="阿里巴巴普惠体 2.0 55 Regular"/>
          <w:color w:val="8C8AA0"/>
          <w:sz w:val="20"/>
          <w:szCs w:val="20"/>
        </w:rPr>
        <w:t>请如实填写各栏，在对应方框内打“√”，加盖单位公章后</w:t>
      </w:r>
      <w:r>
        <w:rPr>
          <w:rFonts w:hint="eastAsia" w:cs="阿里巴巴普惠体 2.0 55 Regular"/>
          <w:color w:val="8C8AA0"/>
          <w:sz w:val="20"/>
          <w:szCs w:val="20"/>
        </w:rPr>
        <w:t>扫描发送至</w:t>
      </w:r>
      <w:r>
        <w:rPr>
          <w:rFonts w:cs="阿里巴巴普惠体 2.0 55 Regular"/>
          <w:b/>
          <w:bCs/>
          <w:color w:val="8C8AA0"/>
          <w:sz w:val="20"/>
          <w:szCs w:val="20"/>
        </w:rPr>
        <w:t>cersi_cuhk@163.com</w:t>
      </w:r>
    </w:p>
    <w:p w14:paraId="7F47FC61">
      <w:pPr>
        <w:pBdr>
          <w:bottom w:val="single" w:color="E7E2F9" w:sz="8" w:space="6"/>
        </w:pBdr>
        <w:jc w:val="center"/>
        <w:rPr>
          <w:rFonts w:cs="阿里巴巴普惠体 2.0 55 Regular"/>
          <w:color w:val="8C8AA0"/>
          <w:sz w:val="20"/>
          <w:szCs w:val="20"/>
        </w:rPr>
      </w:pPr>
      <w:r>
        <w:rPr>
          <w:rFonts w:hint="eastAsia" w:cs="阿里巴巴普惠体 2.0 55 Regular"/>
          <w:color w:val="8C8AA0"/>
          <w:sz w:val="20"/>
          <w:szCs w:val="20"/>
        </w:rPr>
        <w:t>咨询电话： 1</w:t>
      </w:r>
      <w:r>
        <w:rPr>
          <w:rFonts w:cs="阿里巴巴普惠体 2.0 55 Regular"/>
          <w:color w:val="8C8AA0"/>
          <w:sz w:val="20"/>
          <w:szCs w:val="20"/>
        </w:rPr>
        <w:t>7801060522</w:t>
      </w:r>
      <w:r>
        <w:rPr>
          <w:rFonts w:hint="eastAsia" w:cs="阿里巴巴普惠体 2.0 55 Regular"/>
          <w:color w:val="8C8AA0"/>
          <w:sz w:val="20"/>
          <w:szCs w:val="20"/>
        </w:rPr>
        <w:t>；17801060587；(+852) 26031051</w:t>
      </w:r>
    </w:p>
    <w:tbl>
      <w:tblPr>
        <w:tblStyle w:val="30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5"/>
        <w:gridCol w:w="1418"/>
        <w:gridCol w:w="992"/>
        <w:gridCol w:w="501"/>
        <w:gridCol w:w="916"/>
        <w:gridCol w:w="307"/>
        <w:gridCol w:w="686"/>
        <w:gridCol w:w="537"/>
        <w:gridCol w:w="171"/>
        <w:gridCol w:w="2275"/>
      </w:tblGrid>
      <w:tr w14:paraId="22A164FF">
        <w:trPr>
          <w:trHeight w:val="20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AA0F13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申报类型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110CDE">
            <w:pPr>
              <w:snapToGrid w:val="0"/>
              <w:spacing w:line="360" w:lineRule="auto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</w:rPr>
              <w:t xml:space="preserve"> 合作</w:t>
            </w:r>
            <w:r>
              <w:rPr>
                <w:rFonts w:cs="阿里巴巴普惠体 2.0 55 Regular"/>
                <w:sz w:val="22"/>
                <w:szCs w:val="22"/>
              </w:rPr>
              <w:t>区</w:t>
            </w:r>
            <w:r>
              <w:rPr>
                <w:rFonts w:hint="eastAsia" w:cs="阿里巴巴普惠体 2.0 55 Regular"/>
                <w:sz w:val="22"/>
                <w:szCs w:val="22"/>
              </w:rPr>
              <w:t xml:space="preserve"> </w:t>
            </w:r>
            <w:r>
              <w:rPr>
                <w:rFonts w:cs="阿里巴巴普惠体 2.0 55 Regular"/>
                <w:sz w:val="22"/>
                <w:szCs w:val="22"/>
              </w:rPr>
              <w:t xml:space="preserve">                     　　　　　　□</w:t>
            </w:r>
            <w:r>
              <w:rPr>
                <w:rFonts w:hint="eastAsia" w:cs="阿里巴巴普惠体 2.0 55 Regular"/>
                <w:sz w:val="22"/>
                <w:szCs w:val="22"/>
              </w:rPr>
              <w:t xml:space="preserve"> 合作</w:t>
            </w:r>
            <w:r>
              <w:rPr>
                <w:rFonts w:cs="阿里巴巴普惠体 2.0 55 Regular"/>
                <w:sz w:val="22"/>
                <w:szCs w:val="22"/>
              </w:rPr>
              <w:t>基地</w:t>
            </w:r>
          </w:p>
          <w:p w14:paraId="032766A3">
            <w:pPr>
              <w:snapToGrid w:val="0"/>
              <w:spacing w:line="360" w:lineRule="auto"/>
              <w:rPr>
                <w:color w:val="8C8AA0"/>
                <w:sz w:val="15"/>
                <w:szCs w:val="15"/>
              </w:rPr>
            </w:pPr>
            <w:r>
              <w:rPr>
                <w:rFonts w:cs="微软雅黑"/>
                <w:color w:val="8C8AA0"/>
                <w:sz w:val="15"/>
                <w:szCs w:val="15"/>
              </w:rPr>
              <w:t>实验区</w:t>
            </w:r>
            <w:r>
              <w:rPr>
                <w:rFonts w:hint="eastAsia"/>
                <w:color w:val="8C8AA0"/>
                <w:sz w:val="15"/>
                <w:szCs w:val="15"/>
              </w:rPr>
              <w:t>：</w:t>
            </w:r>
            <w:r>
              <w:rPr>
                <w:rFonts w:cs="微软雅黑"/>
                <w:color w:val="8C8AA0"/>
                <w:sz w:val="15"/>
                <w:szCs w:val="15"/>
              </w:rPr>
              <w:t>以行政区、学区等区域申报；</w:t>
            </w:r>
          </w:p>
          <w:p w14:paraId="1999215B">
            <w:pPr>
              <w:snapToGrid w:val="0"/>
              <w:spacing w:line="360" w:lineRule="auto"/>
            </w:pPr>
            <w:r>
              <w:rPr>
                <w:rFonts w:cs="微软雅黑"/>
                <w:color w:val="8C8AA0"/>
                <w:sz w:val="15"/>
                <w:szCs w:val="15"/>
              </w:rPr>
              <w:t>实践基地</w:t>
            </w:r>
            <w:r>
              <w:rPr>
                <w:rFonts w:hint="eastAsia"/>
                <w:color w:val="8C8AA0"/>
                <w:sz w:val="15"/>
                <w:szCs w:val="15"/>
              </w:rPr>
              <w:t>：由</w:t>
            </w:r>
            <w:r>
              <w:rPr>
                <w:rFonts w:cs="微软雅黑"/>
                <w:color w:val="8C8AA0"/>
                <w:sz w:val="15"/>
                <w:szCs w:val="15"/>
              </w:rPr>
              <w:t>集团 / 共同体 / 工作室或中心园引领、辐射一批园申报。</w:t>
            </w:r>
          </w:p>
        </w:tc>
      </w:tr>
      <w:tr w14:paraId="1167E0F5">
        <w:trPr>
          <w:trHeight w:val="20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AC5950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hint="eastAsia" w:cs="阿里巴巴普惠体 2.0 95 ExtraBold"/>
                <w:b/>
                <w:bCs/>
                <w:sz w:val="22"/>
                <w:szCs w:val="22"/>
              </w:rPr>
              <w:t>单位名称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EB2144">
            <w:pPr>
              <w:snapToGrid w:val="0"/>
            </w:pPr>
            <w:r>
              <w:rPr>
                <w:rFonts w:cs="微软雅黑"/>
                <w:sz w:val="20"/>
                <w:szCs w:val="20"/>
              </w:rPr>
              <w:t>　　　　　　　　　　　　　　　　　　　</w:t>
            </w:r>
          </w:p>
        </w:tc>
      </w:tr>
      <w:tr w14:paraId="6C776B8E">
        <w:trPr>
          <w:trHeight w:val="20" w:hRule="atLeast"/>
          <w:jc w:val="center"/>
        </w:trPr>
        <w:tc>
          <w:tcPr>
            <w:tcW w:w="1835" w:type="dxa"/>
            <w:vMerge w:val="restart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2DD3C6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单位性质</w:t>
            </w:r>
          </w:p>
        </w:tc>
        <w:tc>
          <w:tcPr>
            <w:tcW w:w="2410" w:type="dxa"/>
            <w:gridSpan w:val="2"/>
            <w:tcBorders>
              <w:top w:val="single" w:color="CFC6F3" w:sz="6" w:space="0"/>
              <w:left w:val="single" w:color="CFC6F3" w:sz="6" w:space="0"/>
              <w:bottom w:val="nil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222952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cs="阿里巴巴普惠体 2.0 55 Regular"/>
                <w:sz w:val="22"/>
                <w:szCs w:val="22"/>
              </w:rPr>
              <w:t>教育行政部门　　</w:t>
            </w:r>
          </w:p>
        </w:tc>
        <w:tc>
          <w:tcPr>
            <w:tcW w:w="1417" w:type="dxa"/>
            <w:gridSpan w:val="2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0F981931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cs="阿里巴巴普惠体 2.0 55 Regular"/>
                <w:sz w:val="22"/>
                <w:szCs w:val="22"/>
              </w:rPr>
              <w:t>学区</w:t>
            </w:r>
            <w:r>
              <w:rPr>
                <w:rFonts w:cs="阿里巴巴普惠体 2.0 55 Regular"/>
                <w:sz w:val="22"/>
                <w:szCs w:val="22"/>
              </w:rPr>
              <w:t>　</w:t>
            </w:r>
          </w:p>
        </w:tc>
        <w:tc>
          <w:tcPr>
            <w:tcW w:w="1701" w:type="dxa"/>
            <w:gridSpan w:val="4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590B1D94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cs="阿里巴巴普惠体 2.0 55 Regular"/>
                <w:sz w:val="22"/>
                <w:szCs w:val="22"/>
              </w:rPr>
              <w:t>教育集团　</w:t>
            </w:r>
          </w:p>
        </w:tc>
        <w:tc>
          <w:tcPr>
            <w:tcW w:w="2275" w:type="dxa"/>
            <w:tcBorders>
              <w:top w:val="single" w:color="CFC6F3" w:sz="6" w:space="0"/>
              <w:left w:val="nil"/>
              <w:bottom w:val="nil"/>
              <w:right w:val="single" w:color="CFC6F3" w:sz="6" w:space="0"/>
            </w:tcBorders>
            <w:vAlign w:val="center"/>
          </w:tcPr>
          <w:p w14:paraId="1A7A9A20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□名园长（名师）工作室</w:t>
            </w:r>
          </w:p>
        </w:tc>
      </w:tr>
      <w:tr w14:paraId="35E4A85B">
        <w:trPr>
          <w:trHeight w:val="20" w:hRule="atLeast"/>
          <w:jc w:val="center"/>
        </w:trPr>
        <w:tc>
          <w:tcPr>
            <w:tcW w:w="1835" w:type="dxa"/>
            <w:vMerge w:val="continue"/>
            <w:tcBorders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660DB0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color="CFC6F3" w:sz="6" w:space="0"/>
              <w:bottom w:val="single" w:color="CFC6F3" w:sz="6" w:space="0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227F061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cs="阿里巴巴普惠体 2.0 55 Regular"/>
                <w:sz w:val="22"/>
                <w:szCs w:val="22"/>
              </w:rPr>
              <w:t>共同体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CFC6F3" w:sz="6" w:space="0"/>
              <w:right w:val="nil"/>
            </w:tcBorders>
            <w:vAlign w:val="center"/>
          </w:tcPr>
          <w:p w14:paraId="413D921A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cs="阿里巴巴普惠体 2.0 55 Regular"/>
                <w:sz w:val="22"/>
                <w:szCs w:val="22"/>
              </w:rPr>
              <w:t>中心</w:t>
            </w:r>
            <w:r>
              <w:rPr>
                <w:rFonts w:cs="阿里巴巴普惠体 2.0 55 Regular"/>
                <w:sz w:val="22"/>
                <w:szCs w:val="22"/>
              </w:rPr>
              <w:t>园　</w:t>
            </w:r>
          </w:p>
        </w:tc>
        <w:tc>
          <w:tcPr>
            <w:tcW w:w="3976" w:type="dxa"/>
            <w:gridSpan w:val="5"/>
            <w:tcBorders>
              <w:top w:val="nil"/>
              <w:left w:val="nil"/>
              <w:bottom w:val="single" w:color="CFC6F3" w:sz="6" w:space="0"/>
              <w:right w:val="single" w:color="CFC6F3" w:sz="6" w:space="0"/>
            </w:tcBorders>
            <w:vAlign w:val="center"/>
          </w:tcPr>
          <w:p w14:paraId="0B1B6B00">
            <w:pPr>
              <w:tabs>
                <w:tab w:val="left" w:pos="2803"/>
              </w:tabs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</w:t>
            </w:r>
            <w:r>
              <w:rPr>
                <w:rFonts w:hint="eastAsia" w:cs="阿里巴巴普惠体 2.0 55 Regular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cs="阿里巴巴普惠体 2.0 55 Regular"/>
                <w:sz w:val="22"/>
                <w:szCs w:val="22"/>
              </w:rPr>
              <w:t>其他</w:t>
            </w:r>
            <w:r>
              <w:rPr>
                <w:rFonts w:hint="eastAsia" w:cs="阿里巴巴普惠体 2.0 55 Regular"/>
                <w:sz w:val="22"/>
                <w:szCs w:val="22"/>
              </w:rPr>
              <w:t>（请填写）</w:t>
            </w:r>
          </w:p>
        </w:tc>
      </w:tr>
      <w:tr w14:paraId="5B35A342">
        <w:trPr>
          <w:trHeight w:val="20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01B7E3B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单位简介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C668BC">
            <w:pPr>
              <w:snapToGrid w:val="0"/>
            </w:pPr>
            <w:r>
              <w:rPr>
                <w:rFonts w:cs="微软雅黑"/>
                <w:color w:val="9A93C2"/>
                <w:sz w:val="17"/>
                <w:szCs w:val="17"/>
              </w:rPr>
              <w:t>（</w:t>
            </w:r>
            <w:r>
              <w:rPr>
                <w:rFonts w:hint="eastAsia" w:cs="微软雅黑"/>
                <w:color w:val="9A93C2"/>
                <w:sz w:val="17"/>
                <w:szCs w:val="17"/>
              </w:rPr>
              <w:t>请简述单位</w:t>
            </w:r>
            <w:r>
              <w:rPr>
                <w:rFonts w:hint="eastAsia"/>
                <w:color w:val="9A93C2"/>
                <w:sz w:val="17"/>
                <w:szCs w:val="17"/>
              </w:rPr>
              <w:t>背景、规模、</w:t>
            </w:r>
            <w:r>
              <w:rPr>
                <w:rFonts w:cs="微软雅黑"/>
                <w:color w:val="9A93C2"/>
                <w:sz w:val="17"/>
                <w:szCs w:val="17"/>
              </w:rPr>
              <w:t>现状等）</w:t>
            </w:r>
          </w:p>
          <w:p w14:paraId="2BACE331">
            <w:pPr>
              <w:snapToGrid w:val="0"/>
              <w:rPr>
                <w:u w:val="single" w:color="BBBBBB"/>
              </w:rPr>
            </w:pPr>
            <w:bookmarkStart w:id="0" w:name="_GoBack"/>
            <w:bookmarkEnd w:id="0"/>
          </w:p>
          <w:p w14:paraId="2294A20C">
            <w:pPr>
              <w:snapToGrid w:val="0"/>
              <w:rPr>
                <w:u w:val="single" w:color="BBBBBB"/>
              </w:rPr>
            </w:pPr>
          </w:p>
          <w:p w14:paraId="3B1978A2">
            <w:pPr>
              <w:snapToGrid w:val="0"/>
            </w:pPr>
            <w:r>
              <w:rPr>
                <w:rFonts w:cs="微软雅黑"/>
                <w:sz w:val="20"/>
                <w:szCs w:val="20"/>
              </w:rPr>
              <w:t xml:space="preserve"> </w:t>
            </w:r>
          </w:p>
        </w:tc>
      </w:tr>
      <w:tr w14:paraId="38EB153A">
        <w:trPr>
          <w:trHeight w:val="20" w:hRule="atLeast"/>
          <w:jc w:val="center"/>
        </w:trPr>
        <w:tc>
          <w:tcPr>
            <w:tcW w:w="1835" w:type="dxa"/>
            <w:vMerge w:val="restart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3C514F6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负责人</w:t>
            </w:r>
          </w:p>
        </w:tc>
        <w:tc>
          <w:tcPr>
            <w:tcW w:w="1418" w:type="dxa"/>
            <w:tcBorders>
              <w:top w:val="single" w:color="CFC6F3" w:sz="6" w:space="0"/>
              <w:left w:val="single" w:color="CFC6F3" w:sz="6" w:space="0"/>
              <w:bottom w:val="nil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C1F01E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姓名：　　　　　　　　　　　　</w:t>
            </w:r>
          </w:p>
        </w:tc>
        <w:tc>
          <w:tcPr>
            <w:tcW w:w="2716" w:type="dxa"/>
            <w:gridSpan w:val="4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6D258510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536EB2AB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hint="eastAsia" w:cs="阿里巴巴普惠体 2.0 55 Regular"/>
                <w:sz w:val="22"/>
                <w:szCs w:val="22"/>
              </w:rPr>
              <w:t>职务：</w:t>
            </w:r>
          </w:p>
        </w:tc>
        <w:tc>
          <w:tcPr>
            <w:tcW w:w="2983" w:type="dxa"/>
            <w:gridSpan w:val="3"/>
            <w:tcBorders>
              <w:top w:val="single" w:color="CFC6F3" w:sz="6" w:space="0"/>
              <w:left w:val="nil"/>
              <w:bottom w:val="nil"/>
              <w:right w:val="single" w:color="CFC6F3" w:sz="6" w:space="0"/>
            </w:tcBorders>
            <w:vAlign w:val="center"/>
          </w:tcPr>
          <w:p w14:paraId="58C92DB3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</w:tr>
      <w:tr w14:paraId="337EDAAA">
        <w:trPr>
          <w:trHeight w:val="20" w:hRule="atLeast"/>
          <w:jc w:val="center"/>
        </w:trPr>
        <w:tc>
          <w:tcPr>
            <w:tcW w:w="1835" w:type="dxa"/>
            <w:vMerge w:val="continue"/>
            <w:tcBorders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D9A2CCF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color="CFC6F3" w:sz="6" w:space="0"/>
              <w:bottom w:val="single" w:color="CFC6F3" w:sz="6" w:space="0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B5D9C5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hint="eastAsia" w:cs="阿里巴巴普惠体 2.0 55 Regular"/>
                <w:sz w:val="22"/>
                <w:szCs w:val="22"/>
              </w:rPr>
              <w:t>电话：</w:t>
            </w:r>
          </w:p>
        </w:tc>
        <w:tc>
          <w:tcPr>
            <w:tcW w:w="2716" w:type="dxa"/>
            <w:gridSpan w:val="4"/>
            <w:tcBorders>
              <w:top w:val="nil"/>
              <w:left w:val="nil"/>
              <w:bottom w:val="single" w:color="CFC6F3" w:sz="6" w:space="0"/>
              <w:right w:val="nil"/>
            </w:tcBorders>
            <w:vAlign w:val="center"/>
          </w:tcPr>
          <w:p w14:paraId="71700280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CFC6F3" w:sz="6" w:space="0"/>
              <w:right w:val="nil"/>
            </w:tcBorders>
            <w:vAlign w:val="center"/>
          </w:tcPr>
          <w:p w14:paraId="711CE195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hint="eastAsia" w:cs="阿里巴巴普惠体 2.0 55 Regular"/>
                <w:sz w:val="22"/>
                <w:szCs w:val="22"/>
              </w:rPr>
              <w:t>邮箱：</w:t>
            </w:r>
          </w:p>
        </w:tc>
        <w:tc>
          <w:tcPr>
            <w:tcW w:w="2983" w:type="dxa"/>
            <w:gridSpan w:val="3"/>
            <w:tcBorders>
              <w:top w:val="nil"/>
              <w:left w:val="nil"/>
              <w:bottom w:val="single" w:color="CFC6F3" w:sz="6" w:space="0"/>
              <w:right w:val="single" w:color="CFC6F3" w:sz="6" w:space="0"/>
            </w:tcBorders>
            <w:vAlign w:val="center"/>
          </w:tcPr>
          <w:p w14:paraId="7C06FF58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</w:tr>
      <w:tr w14:paraId="6126B9E5">
        <w:trPr>
          <w:trHeight w:val="20" w:hRule="atLeast"/>
          <w:jc w:val="center"/>
        </w:trPr>
        <w:tc>
          <w:tcPr>
            <w:tcW w:w="1835" w:type="dxa"/>
            <w:vMerge w:val="restart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9783CD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联络人</w:t>
            </w:r>
          </w:p>
        </w:tc>
        <w:tc>
          <w:tcPr>
            <w:tcW w:w="1418" w:type="dxa"/>
            <w:tcBorders>
              <w:top w:val="single" w:color="CFC6F3" w:sz="6" w:space="0"/>
              <w:left w:val="single" w:color="CFC6F3" w:sz="6" w:space="0"/>
              <w:bottom w:val="nil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3A8135B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姓名：</w:t>
            </w:r>
          </w:p>
        </w:tc>
        <w:tc>
          <w:tcPr>
            <w:tcW w:w="2716" w:type="dxa"/>
            <w:gridSpan w:val="4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41FB79A1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6775DAB8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hint="eastAsia" w:cs="阿里巴巴普惠体 2.0 55 Regular"/>
                <w:sz w:val="22"/>
                <w:szCs w:val="22"/>
              </w:rPr>
              <w:t>职务：</w:t>
            </w:r>
          </w:p>
        </w:tc>
        <w:tc>
          <w:tcPr>
            <w:tcW w:w="2983" w:type="dxa"/>
            <w:gridSpan w:val="3"/>
            <w:tcBorders>
              <w:top w:val="single" w:color="CFC6F3" w:sz="6" w:space="0"/>
              <w:left w:val="nil"/>
              <w:bottom w:val="nil"/>
              <w:right w:val="single" w:color="CFC6F3" w:sz="6" w:space="0"/>
            </w:tcBorders>
            <w:vAlign w:val="center"/>
          </w:tcPr>
          <w:p w14:paraId="2F54BEC1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</w:tr>
      <w:tr w14:paraId="35940D98">
        <w:trPr>
          <w:trHeight w:val="20" w:hRule="atLeast"/>
          <w:jc w:val="center"/>
        </w:trPr>
        <w:tc>
          <w:tcPr>
            <w:tcW w:w="1835" w:type="dxa"/>
            <w:vMerge w:val="continue"/>
            <w:tcBorders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B6607B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color="CFC6F3" w:sz="6" w:space="0"/>
              <w:bottom w:val="single" w:color="CFC6F3" w:sz="6" w:space="0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0A023CD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hint="eastAsia" w:cs="阿里巴巴普惠体 2.0 55 Regular"/>
                <w:sz w:val="22"/>
                <w:szCs w:val="22"/>
              </w:rPr>
              <w:t>电话：</w:t>
            </w:r>
          </w:p>
        </w:tc>
        <w:tc>
          <w:tcPr>
            <w:tcW w:w="2716" w:type="dxa"/>
            <w:gridSpan w:val="4"/>
            <w:tcBorders>
              <w:top w:val="nil"/>
              <w:left w:val="nil"/>
              <w:bottom w:val="single" w:color="CFC6F3" w:sz="6" w:space="0"/>
              <w:right w:val="nil"/>
            </w:tcBorders>
            <w:vAlign w:val="center"/>
          </w:tcPr>
          <w:p w14:paraId="7A8A567F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CFC6F3" w:sz="6" w:space="0"/>
              <w:right w:val="nil"/>
            </w:tcBorders>
            <w:vAlign w:val="center"/>
          </w:tcPr>
          <w:p w14:paraId="28253CFA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hint="eastAsia" w:cs="阿里巴巴普惠体 2.0 55 Regular"/>
                <w:sz w:val="22"/>
                <w:szCs w:val="22"/>
              </w:rPr>
              <w:t>邮箱：</w:t>
            </w:r>
          </w:p>
        </w:tc>
        <w:tc>
          <w:tcPr>
            <w:tcW w:w="2983" w:type="dxa"/>
            <w:gridSpan w:val="3"/>
            <w:tcBorders>
              <w:top w:val="nil"/>
              <w:left w:val="nil"/>
              <w:bottom w:val="single" w:color="CFC6F3" w:sz="6" w:space="0"/>
              <w:right w:val="single" w:color="CFC6F3" w:sz="6" w:space="0"/>
            </w:tcBorders>
            <w:vAlign w:val="center"/>
          </w:tcPr>
          <w:p w14:paraId="37A0F998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</w:p>
        </w:tc>
      </w:tr>
      <w:tr w14:paraId="377B4940">
        <w:trPr>
          <w:trHeight w:val="247" w:hRule="atLeast"/>
          <w:jc w:val="center"/>
        </w:trPr>
        <w:tc>
          <w:tcPr>
            <w:tcW w:w="1835" w:type="dxa"/>
            <w:vMerge w:val="restart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BDA3DBD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拟参与规模</w:t>
            </w:r>
          </w:p>
        </w:tc>
        <w:tc>
          <w:tcPr>
            <w:tcW w:w="4134" w:type="dxa"/>
            <w:gridSpan w:val="5"/>
            <w:tcBorders>
              <w:top w:val="single" w:color="CFC6F3" w:sz="6" w:space="0"/>
              <w:left w:val="single" w:color="CFC6F3" w:sz="6" w:space="0"/>
              <w:bottom w:val="nil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7F3401">
            <w:pPr>
              <w:snapToGrid w:val="0"/>
              <w:spacing w:line="276" w:lineRule="auto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成员 / 培育园：</w:t>
            </w:r>
            <w:r>
              <w:rPr>
                <w:rFonts w:hint="eastAsia" w:cs="阿里巴巴普惠体 2.0 55 Regular"/>
                <w:sz w:val="22"/>
                <w:szCs w:val="22"/>
                <w:u w:val="single"/>
              </w:rPr>
              <w:t xml:space="preserve"> </w:t>
            </w:r>
            <w:r>
              <w:rPr>
                <w:rFonts w:cs="阿里巴巴普惠体 2.0 55 Regular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cs="阿里巴巴普惠体 2.0 55 Regular"/>
                <w:sz w:val="22"/>
                <w:szCs w:val="22"/>
              </w:rPr>
              <w:t>所</w:t>
            </w:r>
          </w:p>
        </w:tc>
        <w:tc>
          <w:tcPr>
            <w:tcW w:w="3669" w:type="dxa"/>
            <w:gridSpan w:val="4"/>
            <w:tcBorders>
              <w:top w:val="single" w:color="CFC6F3" w:sz="6" w:space="0"/>
              <w:left w:val="nil"/>
              <w:bottom w:val="nil"/>
              <w:right w:val="single" w:color="CFC6F3" w:sz="6" w:space="0"/>
            </w:tcBorders>
            <w:vAlign w:val="center"/>
          </w:tcPr>
          <w:p w14:paraId="00FAFAFC">
            <w:pPr>
              <w:snapToGrid w:val="0"/>
              <w:spacing w:line="276" w:lineRule="auto"/>
            </w:pPr>
            <w:r>
              <w:rPr>
                <w:rFonts w:cs="阿里巴巴普惠体 2.0 55 Regular"/>
                <w:sz w:val="22"/>
                <w:szCs w:val="22"/>
              </w:rPr>
              <w:t>辐射教师总数：</w:t>
            </w:r>
            <w:r>
              <w:rPr>
                <w:rFonts w:hint="eastAsia" w:cs="阿里巴巴普惠体 2.0 55 Regular"/>
                <w:sz w:val="22"/>
                <w:szCs w:val="22"/>
                <w:u w:val="single"/>
              </w:rPr>
              <w:t xml:space="preserve"> </w:t>
            </w:r>
            <w:r>
              <w:rPr>
                <w:rFonts w:cs="阿里巴巴普惠体 2.0 55 Regular"/>
                <w:sz w:val="22"/>
                <w:szCs w:val="22"/>
                <w:u w:val="single"/>
              </w:rPr>
              <w:t xml:space="preserve">       </w:t>
            </w:r>
            <w:r>
              <w:rPr>
                <w:rFonts w:cs="阿里巴巴普惠体 2.0 55 Regular"/>
                <w:sz w:val="22"/>
                <w:szCs w:val="22"/>
              </w:rPr>
              <w:t>人</w:t>
            </w:r>
          </w:p>
        </w:tc>
      </w:tr>
      <w:tr w14:paraId="4031158A">
        <w:trPr>
          <w:trHeight w:val="95" w:hRule="atLeast"/>
          <w:jc w:val="center"/>
        </w:trPr>
        <w:tc>
          <w:tcPr>
            <w:tcW w:w="1835" w:type="dxa"/>
            <w:vMerge w:val="continue"/>
            <w:tcBorders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B5DC78">
            <w:pPr>
              <w:snapToGrid w:val="0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</w:p>
        </w:tc>
        <w:tc>
          <w:tcPr>
            <w:tcW w:w="7803" w:type="dxa"/>
            <w:gridSpan w:val="9"/>
            <w:tcBorders>
              <w:top w:val="nil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D799B8">
            <w:pPr>
              <w:snapToGrid w:val="0"/>
              <w:spacing w:line="276" w:lineRule="auto"/>
              <w:rPr>
                <w:color w:val="9A93C2"/>
                <w:sz w:val="17"/>
                <w:szCs w:val="17"/>
              </w:rPr>
            </w:pPr>
            <w:r>
              <w:rPr>
                <w:rFonts w:hint="eastAsia"/>
                <w:color w:val="9A93C2"/>
                <w:sz w:val="17"/>
                <w:szCs w:val="17"/>
              </w:rPr>
              <w:t>（合作</w:t>
            </w:r>
            <w:r>
              <w:rPr>
                <w:color w:val="9A93C2"/>
                <w:sz w:val="17"/>
                <w:szCs w:val="17"/>
              </w:rPr>
              <w:t xml:space="preserve">区 / </w:t>
            </w:r>
            <w:r>
              <w:rPr>
                <w:rFonts w:hint="eastAsia"/>
                <w:color w:val="9A93C2"/>
                <w:sz w:val="17"/>
                <w:szCs w:val="17"/>
              </w:rPr>
              <w:t>合作</w:t>
            </w:r>
            <w:r>
              <w:rPr>
                <w:color w:val="9A93C2"/>
                <w:sz w:val="17"/>
                <w:szCs w:val="17"/>
              </w:rPr>
              <w:t>基地须统筹</w:t>
            </w:r>
            <w:r>
              <w:rPr>
                <w:rFonts w:hint="eastAsia"/>
                <w:color w:val="9A93C2"/>
                <w:sz w:val="17"/>
                <w:szCs w:val="17"/>
              </w:rPr>
              <w:t>包含自身在内</w:t>
            </w:r>
            <w:r>
              <w:rPr>
                <w:color w:val="9A93C2"/>
                <w:sz w:val="17"/>
                <w:szCs w:val="17"/>
              </w:rPr>
              <w:t>不少于 5 所</w:t>
            </w:r>
            <w:r>
              <w:rPr>
                <w:rFonts w:hint="eastAsia"/>
                <w:color w:val="9A93C2"/>
                <w:sz w:val="17"/>
                <w:szCs w:val="17"/>
              </w:rPr>
              <w:t>成员</w:t>
            </w:r>
            <w:r>
              <w:rPr>
                <w:color w:val="9A93C2"/>
                <w:sz w:val="17"/>
                <w:szCs w:val="17"/>
              </w:rPr>
              <w:t>园，或辐射教师 150 人以上</w:t>
            </w:r>
            <w:r>
              <w:rPr>
                <w:rFonts w:hint="eastAsia"/>
                <w:color w:val="9A93C2"/>
                <w:sz w:val="17"/>
                <w:szCs w:val="17"/>
              </w:rPr>
              <w:t>）</w:t>
            </w:r>
          </w:p>
        </w:tc>
      </w:tr>
      <w:tr w14:paraId="7E604B43">
        <w:trPr>
          <w:trHeight w:val="3173" w:hRule="atLeast"/>
          <w:jc w:val="center"/>
        </w:trPr>
        <w:tc>
          <w:tcPr>
            <w:tcW w:w="1835" w:type="dxa"/>
            <w:tcBorders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61425FA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  <w:r>
              <w:rPr>
                <w:rFonts w:hint="eastAsia" w:cs="阿里巴巴普惠体 2.0 95 ExtraBold"/>
                <w:b/>
                <w:bCs/>
                <w:color w:val="33333C"/>
                <w:sz w:val="22"/>
                <w:szCs w:val="22"/>
              </w:rPr>
              <w:t>组织形式</w:t>
            </w:r>
          </w:p>
          <w:p w14:paraId="3E01AF4D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  <w:r>
              <w:rPr>
                <w:rFonts w:hint="eastAsia" w:cs="阿里巴巴普惠体 2.0 95 ExtraBold"/>
                <w:b/>
                <w:bCs/>
                <w:color w:val="33333C"/>
                <w:sz w:val="22"/>
                <w:szCs w:val="22"/>
              </w:rPr>
              <w:t>与</w:t>
            </w:r>
          </w:p>
          <w:p w14:paraId="61AF01C0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  <w:r>
              <w:rPr>
                <w:rFonts w:hint="eastAsia" w:cs="阿里巴巴普惠体 2.0 95 ExtraBold"/>
                <w:b/>
                <w:bCs/>
                <w:color w:val="33333C"/>
                <w:sz w:val="22"/>
                <w:szCs w:val="22"/>
              </w:rPr>
              <w:t>保障条件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E3085B">
            <w:pPr>
              <w:widowControl/>
              <w:jc w:val="left"/>
              <w:rPr>
                <w:color w:val="9A93C2"/>
                <w:sz w:val="17"/>
                <w:szCs w:val="17"/>
              </w:rPr>
            </w:pPr>
            <w:r>
              <w:rPr>
                <w:rFonts w:hint="eastAsia"/>
                <w:color w:val="9A93C2"/>
                <w:sz w:val="17"/>
                <w:szCs w:val="17"/>
              </w:rPr>
              <w:t>请</w:t>
            </w:r>
            <w:r>
              <w:rPr>
                <w:color w:val="9A93C2"/>
                <w:sz w:val="17"/>
                <w:szCs w:val="17"/>
              </w:rPr>
              <w:t>简述</w:t>
            </w:r>
            <w:r>
              <w:rPr>
                <w:rFonts w:hint="eastAsia"/>
                <w:color w:val="9A93C2"/>
                <w:sz w:val="17"/>
                <w:szCs w:val="17"/>
              </w:rPr>
              <w:t>预计核心参与园情况、如何组织协调推进、可</w:t>
            </w:r>
            <w:r>
              <w:rPr>
                <w:color w:val="9A93C2"/>
                <w:sz w:val="17"/>
                <w:szCs w:val="17"/>
              </w:rPr>
              <w:t>提供的时间</w:t>
            </w:r>
            <w:r>
              <w:rPr>
                <w:rFonts w:hint="eastAsia"/>
                <w:color w:val="9A93C2"/>
                <w:sz w:val="17"/>
                <w:szCs w:val="17"/>
              </w:rPr>
              <w:t xml:space="preserve"> /</w:t>
            </w:r>
            <w:r>
              <w:rPr>
                <w:color w:val="9A93C2"/>
                <w:sz w:val="17"/>
                <w:szCs w:val="17"/>
              </w:rPr>
              <w:t xml:space="preserve"> 经费</w:t>
            </w:r>
            <w:r>
              <w:rPr>
                <w:rFonts w:hint="eastAsia"/>
                <w:color w:val="9A93C2"/>
                <w:sz w:val="17"/>
                <w:szCs w:val="17"/>
              </w:rPr>
              <w:t xml:space="preserve"> /</w:t>
            </w:r>
            <w:r>
              <w:rPr>
                <w:color w:val="9A93C2"/>
                <w:sz w:val="17"/>
                <w:szCs w:val="17"/>
              </w:rPr>
              <w:t xml:space="preserve"> 人员等配套保障</w:t>
            </w:r>
          </w:p>
          <w:p w14:paraId="4DC44A39">
            <w:pPr>
              <w:snapToGrid w:val="0"/>
              <w:rPr>
                <w:rFonts w:cs="微软雅黑"/>
                <w:color w:val="8C8AA0"/>
                <w:sz w:val="15"/>
                <w:szCs w:val="15"/>
              </w:rPr>
            </w:pPr>
          </w:p>
        </w:tc>
      </w:tr>
      <w:tr w14:paraId="63EADBEC">
        <w:trPr>
          <w:trHeight w:val="283" w:hRule="atLeast"/>
          <w:jc w:val="center"/>
        </w:trPr>
        <w:tc>
          <w:tcPr>
            <w:tcW w:w="1835" w:type="dxa"/>
            <w:vMerge w:val="restart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F345262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重点关注</w:t>
            </w:r>
            <w:r>
              <w:rPr>
                <w:rFonts w:hint="eastAsia" w:cs="阿里巴巴普惠体 2.0 95 ExtraBold"/>
                <w:b/>
                <w:bCs/>
                <w:color w:val="33333C"/>
                <w:sz w:val="22"/>
                <w:szCs w:val="22"/>
              </w:rPr>
              <w:t>板块</w:t>
            </w:r>
          </w:p>
        </w:tc>
        <w:tc>
          <w:tcPr>
            <w:tcW w:w="2911" w:type="dxa"/>
            <w:gridSpan w:val="3"/>
            <w:tcBorders>
              <w:top w:val="single" w:color="CFC6F3" w:sz="6" w:space="0"/>
              <w:left w:val="single" w:color="CFC6F3" w:sz="6" w:space="0"/>
              <w:bottom w:val="nil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495BFC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 教学力　　</w:t>
            </w:r>
          </w:p>
        </w:tc>
        <w:tc>
          <w:tcPr>
            <w:tcW w:w="2446" w:type="dxa"/>
            <w:gridSpan w:val="4"/>
            <w:tcBorders>
              <w:top w:val="single" w:color="CFC6F3" w:sz="6" w:space="0"/>
              <w:left w:val="nil"/>
              <w:bottom w:val="nil"/>
              <w:right w:val="nil"/>
            </w:tcBorders>
            <w:vAlign w:val="center"/>
          </w:tcPr>
          <w:p w14:paraId="0A5A98FC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 情绪力　　</w:t>
            </w:r>
          </w:p>
        </w:tc>
        <w:tc>
          <w:tcPr>
            <w:tcW w:w="2446" w:type="dxa"/>
            <w:gridSpan w:val="2"/>
            <w:tcBorders>
              <w:top w:val="single" w:color="CFC6F3" w:sz="6" w:space="0"/>
              <w:left w:val="nil"/>
              <w:bottom w:val="nil"/>
              <w:right w:val="single" w:color="CFC6F3" w:sz="6" w:space="0"/>
            </w:tcBorders>
            <w:vAlign w:val="center"/>
          </w:tcPr>
          <w:p w14:paraId="50ABA522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 研究力　</w:t>
            </w:r>
          </w:p>
        </w:tc>
      </w:tr>
      <w:tr w14:paraId="4A36EB71">
        <w:trPr>
          <w:trHeight w:val="283" w:hRule="atLeast"/>
          <w:jc w:val="center"/>
        </w:trPr>
        <w:tc>
          <w:tcPr>
            <w:tcW w:w="1835" w:type="dxa"/>
            <w:vMerge w:val="continue"/>
            <w:tcBorders>
              <w:top w:val="single" w:color="CFC6F3" w:sz="6" w:space="0"/>
              <w:left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03CD04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</w:p>
        </w:tc>
        <w:tc>
          <w:tcPr>
            <w:tcW w:w="2911" w:type="dxa"/>
            <w:gridSpan w:val="3"/>
            <w:tcBorders>
              <w:top w:val="nil"/>
              <w:left w:val="single" w:color="CFC6F3" w:sz="6" w:space="0"/>
              <w:bottom w:val="nil"/>
              <w:right w:val="nil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0DCFBF3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 领导力</w:t>
            </w:r>
          </w:p>
        </w:tc>
        <w:tc>
          <w:tcPr>
            <w:tcW w:w="24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A8FE4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 AI素养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single" w:color="CFC6F3" w:sz="6" w:space="0"/>
            </w:tcBorders>
            <w:vAlign w:val="center"/>
          </w:tcPr>
          <w:p w14:paraId="482EE5E9">
            <w:pPr>
              <w:snapToGrid w:val="0"/>
              <w:rPr>
                <w:rFonts w:cs="阿里巴巴普惠体 2.0 55 Regular"/>
                <w:sz w:val="22"/>
                <w:szCs w:val="22"/>
              </w:rPr>
            </w:pPr>
            <w:r>
              <w:rPr>
                <w:rFonts w:cs="阿里巴巴普惠体 2.0 55 Regular"/>
                <w:sz w:val="22"/>
                <w:szCs w:val="22"/>
              </w:rPr>
              <w:t>□ 其他</w:t>
            </w:r>
            <w:r>
              <w:rPr>
                <w:rFonts w:hint="eastAsia" w:cs="阿里巴巴普惠体 2.0 55 Regular"/>
                <w:sz w:val="22"/>
                <w:szCs w:val="22"/>
              </w:rPr>
              <w:t>_</w:t>
            </w:r>
            <w:r>
              <w:rPr>
                <w:rFonts w:cs="阿里巴巴普惠体 2.0 55 Regular"/>
                <w:sz w:val="22"/>
                <w:szCs w:val="22"/>
              </w:rPr>
              <w:t>_____________　</w:t>
            </w:r>
          </w:p>
        </w:tc>
      </w:tr>
      <w:tr w14:paraId="244AEBDA">
        <w:trPr>
          <w:trHeight w:val="283" w:hRule="atLeast"/>
          <w:jc w:val="center"/>
        </w:trPr>
        <w:tc>
          <w:tcPr>
            <w:tcW w:w="1835" w:type="dxa"/>
            <w:vMerge w:val="continue"/>
            <w:tcBorders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F3390D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</w:p>
        </w:tc>
        <w:tc>
          <w:tcPr>
            <w:tcW w:w="7803" w:type="dxa"/>
            <w:gridSpan w:val="9"/>
            <w:tcBorders>
              <w:top w:val="nil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E069E3">
            <w:pPr>
              <w:snapToGrid w:val="0"/>
            </w:pPr>
            <w:r>
              <w:rPr>
                <w:rFonts w:cs="微软雅黑"/>
                <w:color w:val="9A93C2"/>
                <w:sz w:val="17"/>
                <w:szCs w:val="17"/>
              </w:rPr>
              <w:t>可多选，最终以专家诊断结果共同确定。　　</w:t>
            </w:r>
          </w:p>
        </w:tc>
      </w:tr>
      <w:tr w14:paraId="357EEBA8">
        <w:trPr>
          <w:trHeight w:val="567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46E17C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重点关注问题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454356">
            <w:pPr>
              <w:snapToGrid w:val="0"/>
            </w:pPr>
            <w:r>
              <w:rPr>
                <w:rFonts w:hint="eastAsia" w:cs="微软雅黑"/>
                <w:color w:val="9A93C2"/>
                <w:sz w:val="17"/>
                <w:szCs w:val="17"/>
              </w:rPr>
              <w:t>请简述</w:t>
            </w:r>
            <w:r>
              <w:rPr>
                <w:color w:val="9A93C2"/>
                <w:sz w:val="17"/>
                <w:szCs w:val="17"/>
              </w:rPr>
              <w:t>希望通过本计划重点解决的问题</w:t>
            </w:r>
          </w:p>
          <w:p w14:paraId="7F352CA7">
            <w:pPr>
              <w:snapToGrid w:val="0"/>
              <w:rPr>
                <w:rFonts w:cs="微软雅黑"/>
                <w:sz w:val="20"/>
                <w:szCs w:val="20"/>
                <w:u w:val="single" w:color="BBBBBB"/>
              </w:rPr>
            </w:pPr>
          </w:p>
          <w:p w14:paraId="35FF10E2">
            <w:pPr>
              <w:snapToGrid w:val="0"/>
            </w:pPr>
          </w:p>
          <w:p w14:paraId="15377EA7">
            <w:pPr>
              <w:snapToGrid w:val="0"/>
            </w:pPr>
          </w:p>
          <w:p w14:paraId="0D028A43">
            <w:pPr>
              <w:snapToGrid w:val="0"/>
            </w:pPr>
          </w:p>
        </w:tc>
      </w:tr>
      <w:tr w14:paraId="3C35B9BC">
        <w:trPr>
          <w:trHeight w:val="567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23522A">
            <w:pPr>
              <w:snapToGrid w:val="0"/>
              <w:jc w:val="center"/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</w:pPr>
            <w:r>
              <w:rPr>
                <w:rFonts w:hint="eastAsia" w:cs="阿里巴巴普惠体 2.0 95 ExtraBold"/>
                <w:b/>
                <w:bCs/>
                <w:color w:val="33333C"/>
                <w:sz w:val="22"/>
                <w:szCs w:val="22"/>
              </w:rPr>
              <w:t>合作目标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13EFB3">
            <w:pPr>
              <w:snapToGrid w:val="0"/>
            </w:pPr>
            <w:r>
              <w:rPr>
                <w:rFonts w:hint="eastAsia" w:cs="微软雅黑"/>
                <w:color w:val="9A93C2"/>
                <w:sz w:val="17"/>
                <w:szCs w:val="17"/>
              </w:rPr>
              <w:t>请简述本次合作期间</w:t>
            </w:r>
            <w:r>
              <w:rPr>
                <w:rFonts w:hint="eastAsia"/>
                <w:color w:val="9A93C2"/>
                <w:sz w:val="17"/>
                <w:szCs w:val="17"/>
              </w:rPr>
              <w:t>目标成果、成效等</w:t>
            </w:r>
          </w:p>
          <w:p w14:paraId="4EDF62B8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  <w:p w14:paraId="6ADB0BA0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  <w:p w14:paraId="7059F0B5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  <w:p w14:paraId="45744C0F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  <w:p w14:paraId="1996C27A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  <w:p w14:paraId="47AF92CB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  <w:p w14:paraId="359F52BC">
            <w:pPr>
              <w:snapToGrid w:val="0"/>
              <w:rPr>
                <w:rFonts w:cs="微软雅黑"/>
                <w:color w:val="9A93C2"/>
                <w:sz w:val="17"/>
                <w:szCs w:val="17"/>
              </w:rPr>
            </w:pPr>
          </w:p>
        </w:tc>
      </w:tr>
      <w:tr w14:paraId="732C6C13">
        <w:trPr>
          <w:trHeight w:val="567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23270D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hint="eastAsia" w:cs="阿里巴巴普惠体 2.0 95 ExtraBold"/>
                <w:b/>
                <w:bCs/>
                <w:color w:val="33333C"/>
                <w:sz w:val="22"/>
                <w:szCs w:val="22"/>
              </w:rPr>
              <w:t>合作基础与优势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9E220D">
            <w:pPr>
              <w:snapToGrid w:val="0"/>
              <w:rPr>
                <w:b/>
                <w:bCs/>
              </w:rPr>
            </w:pPr>
            <w:r>
              <w:rPr>
                <w:rFonts w:hint="eastAsia" w:cs="微软雅黑"/>
                <w:color w:val="9A93C2"/>
                <w:sz w:val="17"/>
                <w:szCs w:val="17"/>
              </w:rPr>
              <w:t>请简述</w:t>
            </w:r>
            <w:r>
              <w:rPr>
                <w:rFonts w:hint="eastAsia"/>
                <w:color w:val="9A93C2"/>
                <w:sz w:val="17"/>
                <w:szCs w:val="17"/>
              </w:rPr>
              <w:t>以往</w:t>
            </w:r>
            <w:r>
              <w:rPr>
                <w:rFonts w:cs="微软雅黑"/>
                <w:color w:val="9A93C2"/>
                <w:sz w:val="17"/>
                <w:szCs w:val="17"/>
              </w:rPr>
              <w:t>课题、</w:t>
            </w:r>
            <w:r>
              <w:rPr>
                <w:rFonts w:hint="eastAsia"/>
                <w:color w:val="9A93C2"/>
                <w:sz w:val="17"/>
                <w:szCs w:val="17"/>
              </w:rPr>
              <w:t>论文</w:t>
            </w:r>
            <w:r>
              <w:rPr>
                <w:rFonts w:cs="微软雅黑"/>
                <w:color w:val="9A93C2"/>
                <w:sz w:val="17"/>
                <w:szCs w:val="17"/>
              </w:rPr>
              <w:t>、</w:t>
            </w:r>
            <w:r>
              <w:rPr>
                <w:rFonts w:hint="eastAsia"/>
                <w:color w:val="9A93C2"/>
                <w:sz w:val="17"/>
                <w:szCs w:val="17"/>
              </w:rPr>
              <w:t>获奖及相关经验等，</w:t>
            </w:r>
            <w:r>
              <w:rPr>
                <w:rFonts w:hint="eastAsia"/>
                <w:b/>
                <w:bCs/>
                <w:color w:val="9A93C2"/>
                <w:sz w:val="17"/>
                <w:szCs w:val="17"/>
              </w:rPr>
              <w:t>请在申报表后附上相关佐证资料</w:t>
            </w:r>
          </w:p>
          <w:p w14:paraId="648CF7CE">
            <w:pPr>
              <w:snapToGrid w:val="0"/>
              <w:rPr>
                <w:rFonts w:cs="微软雅黑"/>
                <w:sz w:val="20"/>
                <w:szCs w:val="20"/>
                <w:u w:val="single" w:color="BBBBBB"/>
              </w:rPr>
            </w:pPr>
          </w:p>
          <w:p w14:paraId="0F0B84B0">
            <w:pPr>
              <w:snapToGrid w:val="0"/>
              <w:rPr>
                <w:rFonts w:cs="微软雅黑"/>
                <w:sz w:val="20"/>
                <w:szCs w:val="20"/>
                <w:u w:val="single" w:color="BBBBBB"/>
              </w:rPr>
            </w:pPr>
          </w:p>
          <w:p w14:paraId="47EE082A">
            <w:pPr>
              <w:snapToGrid w:val="0"/>
              <w:rPr>
                <w:rFonts w:cs="微软雅黑"/>
                <w:sz w:val="20"/>
                <w:szCs w:val="20"/>
                <w:u w:val="single" w:color="BBBBBB"/>
              </w:rPr>
            </w:pPr>
          </w:p>
          <w:p w14:paraId="11BBFDE4">
            <w:pPr>
              <w:snapToGrid w:val="0"/>
              <w:rPr>
                <w:rFonts w:cs="微软雅黑"/>
                <w:sz w:val="20"/>
                <w:szCs w:val="20"/>
                <w:u w:val="single" w:color="BBBBBB"/>
              </w:rPr>
            </w:pPr>
          </w:p>
          <w:p w14:paraId="7407C401">
            <w:pPr>
              <w:snapToGrid w:val="0"/>
            </w:pPr>
          </w:p>
          <w:p w14:paraId="68F752B2">
            <w:pPr>
              <w:snapToGrid w:val="0"/>
            </w:pPr>
          </w:p>
        </w:tc>
      </w:tr>
      <w:tr w14:paraId="105EC793">
        <w:trPr>
          <w:trHeight w:val="567" w:hRule="atLeast"/>
          <w:jc w:val="center"/>
        </w:trPr>
        <w:tc>
          <w:tcPr>
            <w:tcW w:w="1835" w:type="dxa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shd w:val="clear" w:color="auto" w:fill="EFEAF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A3B06F2">
            <w:pPr>
              <w:snapToGrid w:val="0"/>
              <w:jc w:val="center"/>
              <w:rPr>
                <w:rFonts w:cs="阿里巴巴普惠体 2.0 95 ExtraBold"/>
                <w:b/>
                <w:bCs/>
                <w:sz w:val="22"/>
                <w:szCs w:val="22"/>
              </w:rPr>
            </w:pPr>
            <w:r>
              <w:rPr>
                <w:rFonts w:cs="阿里巴巴普惠体 2.0 95 ExtraBold"/>
                <w:b/>
                <w:bCs/>
                <w:color w:val="33333C"/>
                <w:sz w:val="22"/>
                <w:szCs w:val="22"/>
              </w:rPr>
              <w:t>申报承诺</w:t>
            </w:r>
          </w:p>
        </w:tc>
        <w:tc>
          <w:tcPr>
            <w:tcW w:w="7803" w:type="dxa"/>
            <w:gridSpan w:val="9"/>
            <w:tcBorders>
              <w:top w:val="single" w:color="CFC6F3" w:sz="6" w:space="0"/>
              <w:left w:val="single" w:color="CFC6F3" w:sz="6" w:space="0"/>
              <w:bottom w:val="single" w:color="CFC6F3" w:sz="6" w:space="0"/>
              <w:right w:val="single" w:color="CFC6F3" w:sz="6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863713">
            <w:pPr>
              <w:snapToGrid w:val="0"/>
              <w:spacing w:line="360" w:lineRule="auto"/>
              <w:rPr>
                <w:rFonts w:cs="微软雅黑"/>
                <w:sz w:val="19"/>
                <w:szCs w:val="19"/>
              </w:rPr>
            </w:pPr>
            <w:r>
              <w:rPr>
                <w:rFonts w:cs="微软雅黑"/>
                <w:sz w:val="19"/>
                <w:szCs w:val="19"/>
              </w:rPr>
              <w:t>本单位郑重承诺，并就以下各项逐条确认（请逐项打“√”）：</w:t>
            </w:r>
          </w:p>
          <w:p w14:paraId="58FBA07A">
            <w:pPr>
              <w:snapToGrid w:val="0"/>
              <w:spacing w:line="360" w:lineRule="auto"/>
              <w:ind w:left="316" w:hanging="316"/>
            </w:pPr>
            <w:r>
              <w:rPr>
                <w:rFonts w:cs="微软雅黑"/>
                <w:sz w:val="19"/>
                <w:szCs w:val="19"/>
              </w:rPr>
              <w:t>□　本表所填信息真实、准确</w:t>
            </w:r>
            <w:r>
              <w:rPr>
                <w:rFonts w:hint="eastAsia" w:cs="微软雅黑"/>
                <w:sz w:val="19"/>
                <w:szCs w:val="19"/>
              </w:rPr>
              <w:t>；</w:t>
            </w:r>
          </w:p>
          <w:p w14:paraId="48485A96">
            <w:pPr>
              <w:snapToGrid w:val="0"/>
              <w:spacing w:line="360" w:lineRule="auto"/>
              <w:ind w:left="316" w:hanging="316"/>
            </w:pPr>
            <w:r>
              <w:rPr>
                <w:rFonts w:cs="微软雅黑"/>
                <w:sz w:val="19"/>
                <w:szCs w:val="19"/>
              </w:rPr>
              <w:t>□　自愿申报参与本计划，服从主办单位的整体统筹与安排</w:t>
            </w:r>
            <w:r>
              <w:rPr>
                <w:rFonts w:hint="eastAsia" w:cs="微软雅黑"/>
                <w:sz w:val="19"/>
                <w:szCs w:val="19"/>
              </w:rPr>
              <w:t>；</w:t>
            </w:r>
          </w:p>
          <w:p w14:paraId="1AC80669">
            <w:pPr>
              <w:snapToGrid w:val="0"/>
              <w:spacing w:line="360" w:lineRule="auto"/>
              <w:ind w:left="316" w:hanging="316"/>
            </w:pPr>
            <w:r>
              <w:rPr>
                <w:rFonts w:cs="微软雅黑"/>
                <w:sz w:val="19"/>
                <w:szCs w:val="19"/>
              </w:rPr>
              <w:t>□　保障教师参训时间，提供集中研修场地及相关配套支持</w:t>
            </w:r>
            <w:r>
              <w:rPr>
                <w:rFonts w:hint="eastAsia" w:cs="微软雅黑"/>
                <w:sz w:val="19"/>
                <w:szCs w:val="19"/>
              </w:rPr>
              <w:t>；</w:t>
            </w:r>
          </w:p>
          <w:p w14:paraId="06AA9C6D">
            <w:pPr>
              <w:snapToGrid w:val="0"/>
              <w:spacing w:line="360" w:lineRule="auto"/>
              <w:ind w:left="316" w:hanging="316"/>
              <w:rPr>
                <w:sz w:val="19"/>
                <w:szCs w:val="19"/>
              </w:rPr>
            </w:pPr>
            <w:r>
              <w:rPr>
                <w:rFonts w:cs="微软雅黑"/>
                <w:sz w:val="19"/>
                <w:szCs w:val="19"/>
              </w:rPr>
              <w:t>□　参与不少于一个完整合作周期（两年），并按约定签署、履行合作协议。</w:t>
            </w:r>
          </w:p>
          <w:p w14:paraId="5A3FB080">
            <w:pPr>
              <w:snapToGrid w:val="0"/>
              <w:ind w:left="3538" w:leftChars="1685"/>
              <w:jc w:val="left"/>
              <w:rPr>
                <w:rFonts w:cs="微软雅黑"/>
                <w:sz w:val="20"/>
                <w:szCs w:val="20"/>
              </w:rPr>
            </w:pPr>
          </w:p>
          <w:p w14:paraId="58631376">
            <w:pPr>
              <w:snapToGrid w:val="0"/>
              <w:ind w:left="3538" w:leftChars="1685"/>
              <w:jc w:val="left"/>
            </w:pPr>
            <w:r>
              <w:rPr>
                <w:rFonts w:cs="微软雅黑"/>
                <w:sz w:val="20"/>
                <w:szCs w:val="20"/>
              </w:rPr>
              <w:t>负责人（签字）：　　</w:t>
            </w:r>
          </w:p>
          <w:p w14:paraId="6BEE8476">
            <w:pPr>
              <w:snapToGrid w:val="0"/>
              <w:ind w:left="3538" w:leftChars="1685"/>
              <w:jc w:val="left"/>
            </w:pPr>
            <w:r>
              <w:rPr>
                <w:rFonts w:cs="微软雅黑"/>
                <w:sz w:val="20"/>
                <w:szCs w:val="20"/>
              </w:rPr>
              <w:t>　　　　　　　　</w:t>
            </w:r>
          </w:p>
          <w:p w14:paraId="385C809A">
            <w:pPr>
              <w:snapToGrid w:val="0"/>
              <w:ind w:left="3538" w:leftChars="1685"/>
              <w:jc w:val="left"/>
            </w:pPr>
            <w:r>
              <w:rPr>
                <w:rFonts w:cs="微软雅黑"/>
                <w:sz w:val="20"/>
                <w:szCs w:val="20"/>
              </w:rPr>
              <w:t>单位（盖章）：　</w:t>
            </w:r>
          </w:p>
          <w:p w14:paraId="4FBE76C6">
            <w:pPr>
              <w:snapToGrid w:val="0"/>
              <w:ind w:left="3538" w:leftChars="1685"/>
              <w:jc w:val="left"/>
            </w:pPr>
            <w:r>
              <w:rPr>
                <w:rFonts w:cs="微软雅黑"/>
                <w:sz w:val="20"/>
                <w:szCs w:val="20"/>
              </w:rPr>
              <w:t>　　　　　　　　　</w:t>
            </w:r>
          </w:p>
          <w:p w14:paraId="58DF7A2C">
            <w:pPr>
              <w:snapToGrid w:val="0"/>
              <w:jc w:val="right"/>
            </w:pPr>
            <w:r>
              <w:rPr>
                <w:rFonts w:cs="微软雅黑"/>
                <w:sz w:val="20"/>
                <w:szCs w:val="20"/>
              </w:rPr>
              <w:t>日期：　　　年　　月　　日</w:t>
            </w:r>
          </w:p>
        </w:tc>
      </w:tr>
    </w:tbl>
    <w:p w14:paraId="1F1B00DC">
      <w:pPr>
        <w:spacing w:before="120"/>
      </w:pPr>
      <w:r>
        <w:rPr>
          <w:rFonts w:cs="微软雅黑"/>
          <w:color w:val="9A93C2"/>
          <w:sz w:val="17"/>
          <w:szCs w:val="17"/>
        </w:rPr>
        <w:t>注：本表由教育研究与学校改进中心受理</w:t>
      </w:r>
      <w:r>
        <w:rPr>
          <w:rFonts w:hint="eastAsia" w:cs="微软雅黑"/>
          <w:color w:val="9A93C2"/>
          <w:sz w:val="17"/>
          <w:szCs w:val="17"/>
        </w:rPr>
        <w:t>，</w:t>
      </w:r>
      <w:r>
        <w:rPr>
          <w:rFonts w:hint="eastAsia" w:cs="微软雅黑"/>
          <w:b/>
          <w:bCs/>
          <w:color w:val="9A93C2"/>
          <w:sz w:val="17"/>
          <w:szCs w:val="17"/>
        </w:rPr>
        <w:t>请在申报表后附上相关佐证资料</w:t>
      </w:r>
      <w:r>
        <w:rPr>
          <w:rFonts w:hint="eastAsia" w:cs="微软雅黑"/>
          <w:color w:val="9A93C2"/>
          <w:sz w:val="17"/>
          <w:szCs w:val="17"/>
        </w:rPr>
        <w:t>。</w:t>
      </w:r>
    </w:p>
    <w:sectPr>
      <w:footerReference r:id="rId3" w:type="default"/>
      <w:footerReference r:id="rId4" w:type="even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6020202030204"/>
    <w:charset w:val="01"/>
    <w:family w:val="swiss"/>
    <w:pitch w:val="default"/>
    <w:sig w:usb0="00000287" w:usb1="000008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阿里巴巴普惠体 2.0 95 ExtraBold">
    <w:panose1 w:val="00020600040101010101"/>
    <w:charset w:val="86"/>
    <w:family w:val="roman"/>
    <w:pitch w:val="default"/>
    <w:sig w:usb0="A00002FF" w:usb1="7ACF7CFB" w:usb2="0000001E" w:usb3="00000000" w:csb0="0004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阿里巴巴普惠体 2.0 55 Regular">
    <w:altName w:val="宋体-简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34"/>
      </w:rPr>
      <w:id w:val="2064603546"/>
      <w:docPartObj>
        <w:docPartGallery w:val="AutoText"/>
      </w:docPartObj>
    </w:sdtPr>
    <w:sdtEndPr>
      <w:rPr>
        <w:rStyle w:val="34"/>
      </w:rPr>
    </w:sdtEndPr>
    <w:sdtContent>
      <w:p w14:paraId="268D37E2">
        <w:pPr>
          <w:pStyle w:val="19"/>
          <w:framePr w:wrap="auto" w:vAnchor="text" w:hAnchor="margin" w:xAlign="center" w:y="1"/>
          <w:rPr>
            <w:rStyle w:val="34"/>
          </w:rPr>
        </w:pPr>
        <w:r>
          <w:rPr>
            <w:rStyle w:val="34"/>
          </w:rPr>
          <w:fldChar w:fldCharType="begin"/>
        </w:r>
        <w:r>
          <w:rPr>
            <w:rStyle w:val="34"/>
          </w:rPr>
          <w:instrText xml:space="preserve"> PAGE </w:instrText>
        </w:r>
        <w:r>
          <w:rPr>
            <w:rStyle w:val="34"/>
          </w:rPr>
          <w:fldChar w:fldCharType="separate"/>
        </w:r>
        <w:r>
          <w:rPr>
            <w:rStyle w:val="34"/>
          </w:rPr>
          <w:t>1</w:t>
        </w:r>
        <w:r>
          <w:rPr>
            <w:rStyle w:val="34"/>
          </w:rPr>
          <w:fldChar w:fldCharType="end"/>
        </w:r>
      </w:p>
    </w:sdtContent>
  </w:sdt>
  <w:p w14:paraId="4AC6D016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34"/>
      </w:rPr>
      <w:id w:val="-1"/>
      <w:docPartObj>
        <w:docPartGallery w:val="AutoText"/>
      </w:docPartObj>
    </w:sdtPr>
    <w:sdtEndPr>
      <w:rPr>
        <w:rStyle w:val="34"/>
      </w:rPr>
    </w:sdtEndPr>
    <w:sdtContent>
      <w:p w14:paraId="020F18CF">
        <w:pPr>
          <w:pStyle w:val="19"/>
          <w:framePr w:wrap="auto" w:vAnchor="text" w:hAnchor="margin" w:xAlign="center" w:y="1"/>
          <w:rPr>
            <w:rStyle w:val="34"/>
          </w:rPr>
        </w:pPr>
        <w:r>
          <w:rPr>
            <w:rStyle w:val="34"/>
          </w:rPr>
          <w:fldChar w:fldCharType="begin"/>
        </w:r>
        <w:r>
          <w:rPr>
            <w:rStyle w:val="34"/>
          </w:rPr>
          <w:instrText xml:space="preserve"> PAGE </w:instrText>
        </w:r>
        <w:r>
          <w:rPr>
            <w:rStyle w:val="34"/>
          </w:rPr>
          <w:fldChar w:fldCharType="separate"/>
        </w:r>
        <w:r>
          <w:rPr>
            <w:rStyle w:val="34"/>
          </w:rPr>
          <w:t>0</w:t>
        </w:r>
        <w:r>
          <w:rPr>
            <w:rStyle w:val="34"/>
          </w:rPr>
          <w:fldChar w:fldCharType="end"/>
        </w:r>
      </w:p>
    </w:sdtContent>
  </w:sdt>
  <w:p w14:paraId="2E3A331D">
    <w:pPr>
      <w:pStyle w:val="1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2B5E88"/>
    <w:multiLevelType w:val="multilevel"/>
    <w:tmpl w:val="412B5E88"/>
    <w:lvl w:ilvl="0" w:tentative="0">
      <w:start w:val="1"/>
      <w:numFmt w:val="bullet"/>
      <w:pStyle w:val="7"/>
      <w:lvlText w:val=""/>
      <w:lvlJc w:val="left"/>
      <w:pPr>
        <w:ind w:left="840" w:hanging="420"/>
      </w:pPr>
      <w:rPr>
        <w:rFonts w:hint="default" w:ascii="Wingdings" w:hAnsi="Wingdings"/>
        <w:b/>
        <w:bCs w:val="0"/>
        <w:color w:val="8971E1" w:themeColor="accent5"/>
        <w14:textFill>
          <w14:solidFill>
            <w14:schemeClr w14:val="accent5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45A47079"/>
    <w:multiLevelType w:val="multilevel"/>
    <w:tmpl w:val="45A47079"/>
    <w:lvl w:ilvl="0" w:tentative="0">
      <w:start w:val="1"/>
      <w:numFmt w:val="decimal"/>
      <w:pStyle w:val="2"/>
      <w:suff w:val="nothing"/>
      <w:lvlText w:val="%1  "/>
      <w:lvlJc w:val="left"/>
      <w:pPr>
        <w:ind w:left="432" w:hanging="432"/>
      </w:pPr>
      <w:rPr>
        <w:rFonts w:hint="eastAsia"/>
        <w:color w:val="FFFFFF" w:themeColor="background1"/>
        <w:sz w:val="2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pStyle w:val="3"/>
      <w:lvlText w:val="▌"/>
      <w:lvlJc w:val="left"/>
      <w:pPr>
        <w:ind w:left="454" w:hanging="454"/>
      </w:pPr>
      <w:rPr>
        <w:rFonts w:hint="default" w:ascii="Times New Roman" w:hAnsi="Times New Roman" w:cs="Times New Roman"/>
        <w:color w:val="FFFFFF" w:themeColor="background1"/>
        <w14:textFill>
          <w14:solidFill>
            <w14:schemeClr w14:val="bg1"/>
          </w14:solidFill>
        </w14:textFill>
      </w:rPr>
    </w:lvl>
    <w:lvl w:ilvl="2" w:tentative="0">
      <w:start w:val="1"/>
      <w:numFmt w:val="decimal"/>
      <w:pStyle w:val="4"/>
      <w:suff w:val="space"/>
      <w:lvlText w:val="%2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suff w:val="space"/>
      <w:lvlText w:val="%3.%4"/>
      <w:lvlJc w:val="left"/>
      <w:pPr>
        <w:ind w:left="864" w:hanging="864"/>
      </w:pPr>
      <w:rPr>
        <w:rFonts w:hint="eastAsia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4" w:tentative="0">
      <w:start w:val="1"/>
      <w:numFmt w:val="bullet"/>
      <w:pStyle w:val="6"/>
      <w:suff w:val="space"/>
      <w:lvlText w:val="▌"/>
      <w:lvlJc w:val="left"/>
      <w:pPr>
        <w:ind w:left="1008" w:hanging="1008"/>
      </w:pPr>
      <w:rPr>
        <w:rFonts w:hint="default" w:ascii="Times New Roman" w:hAnsi="Times New Roman" w:cs="Times New Roman"/>
        <w:color w:val="8971E1" w:themeColor="accent5"/>
        <w14:textFill>
          <w14:solidFill>
            <w14:schemeClr w14:val="accent5"/>
          </w14:solidFill>
        </w14:textFill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60"/>
    <w:rsid w:val="00010111"/>
    <w:rsid w:val="000164AB"/>
    <w:rsid w:val="00016FA3"/>
    <w:rsid w:val="00020762"/>
    <w:rsid w:val="00037B25"/>
    <w:rsid w:val="0004108B"/>
    <w:rsid w:val="0004468C"/>
    <w:rsid w:val="00046EA9"/>
    <w:rsid w:val="00050E85"/>
    <w:rsid w:val="00073149"/>
    <w:rsid w:val="0007781A"/>
    <w:rsid w:val="0008183B"/>
    <w:rsid w:val="00082CB4"/>
    <w:rsid w:val="00093DF1"/>
    <w:rsid w:val="000A3520"/>
    <w:rsid w:val="000C5434"/>
    <w:rsid w:val="000C578F"/>
    <w:rsid w:val="000E0CE9"/>
    <w:rsid w:val="00103006"/>
    <w:rsid w:val="001033F0"/>
    <w:rsid w:val="00104946"/>
    <w:rsid w:val="00114607"/>
    <w:rsid w:val="0012073A"/>
    <w:rsid w:val="00121FB1"/>
    <w:rsid w:val="00134C4A"/>
    <w:rsid w:val="00140244"/>
    <w:rsid w:val="001454EC"/>
    <w:rsid w:val="00147885"/>
    <w:rsid w:val="00163430"/>
    <w:rsid w:val="001655B0"/>
    <w:rsid w:val="001657EC"/>
    <w:rsid w:val="001748FD"/>
    <w:rsid w:val="00175D8D"/>
    <w:rsid w:val="0017706E"/>
    <w:rsid w:val="00183616"/>
    <w:rsid w:val="001846BA"/>
    <w:rsid w:val="001B2613"/>
    <w:rsid w:val="001C15DD"/>
    <w:rsid w:val="001D3922"/>
    <w:rsid w:val="001D7988"/>
    <w:rsid w:val="001E498C"/>
    <w:rsid w:val="001E5CDC"/>
    <w:rsid w:val="001E630A"/>
    <w:rsid w:val="001E649B"/>
    <w:rsid w:val="001F78F5"/>
    <w:rsid w:val="00207662"/>
    <w:rsid w:val="002129BA"/>
    <w:rsid w:val="00220263"/>
    <w:rsid w:val="00224401"/>
    <w:rsid w:val="00231105"/>
    <w:rsid w:val="00247612"/>
    <w:rsid w:val="00252EAC"/>
    <w:rsid w:val="00261F9B"/>
    <w:rsid w:val="00277C6B"/>
    <w:rsid w:val="0028116F"/>
    <w:rsid w:val="00295BBD"/>
    <w:rsid w:val="00296944"/>
    <w:rsid w:val="002A73F4"/>
    <w:rsid w:val="002B1934"/>
    <w:rsid w:val="002B24A0"/>
    <w:rsid w:val="002B5E7B"/>
    <w:rsid w:val="002B7CB8"/>
    <w:rsid w:val="002B7D0D"/>
    <w:rsid w:val="002C492A"/>
    <w:rsid w:val="002C7A49"/>
    <w:rsid w:val="002E37AB"/>
    <w:rsid w:val="002F5008"/>
    <w:rsid w:val="00317C9B"/>
    <w:rsid w:val="00323792"/>
    <w:rsid w:val="00346DC0"/>
    <w:rsid w:val="00350394"/>
    <w:rsid w:val="00350FE8"/>
    <w:rsid w:val="0036100D"/>
    <w:rsid w:val="00361AC0"/>
    <w:rsid w:val="00365D0C"/>
    <w:rsid w:val="00373379"/>
    <w:rsid w:val="00376A86"/>
    <w:rsid w:val="003963BC"/>
    <w:rsid w:val="003A54BD"/>
    <w:rsid w:val="003B2607"/>
    <w:rsid w:val="003B491E"/>
    <w:rsid w:val="003C1505"/>
    <w:rsid w:val="003C7009"/>
    <w:rsid w:val="003D59B7"/>
    <w:rsid w:val="003E3E86"/>
    <w:rsid w:val="003E5687"/>
    <w:rsid w:val="003E58EE"/>
    <w:rsid w:val="003F3FC7"/>
    <w:rsid w:val="003F61B0"/>
    <w:rsid w:val="00401DB2"/>
    <w:rsid w:val="004056AA"/>
    <w:rsid w:val="00405A6D"/>
    <w:rsid w:val="004132C6"/>
    <w:rsid w:val="00416430"/>
    <w:rsid w:val="00420CA1"/>
    <w:rsid w:val="00420E68"/>
    <w:rsid w:val="00424DE9"/>
    <w:rsid w:val="00427D2A"/>
    <w:rsid w:val="00437195"/>
    <w:rsid w:val="0044501B"/>
    <w:rsid w:val="004622D8"/>
    <w:rsid w:val="004623D1"/>
    <w:rsid w:val="004651A3"/>
    <w:rsid w:val="0046726E"/>
    <w:rsid w:val="00474426"/>
    <w:rsid w:val="004767BC"/>
    <w:rsid w:val="004768AA"/>
    <w:rsid w:val="004874FF"/>
    <w:rsid w:val="0049008B"/>
    <w:rsid w:val="0049181B"/>
    <w:rsid w:val="0049237B"/>
    <w:rsid w:val="004924B7"/>
    <w:rsid w:val="004943C2"/>
    <w:rsid w:val="00496C90"/>
    <w:rsid w:val="004A49C7"/>
    <w:rsid w:val="004A695B"/>
    <w:rsid w:val="004D050A"/>
    <w:rsid w:val="004D47A0"/>
    <w:rsid w:val="004D565C"/>
    <w:rsid w:val="004D720F"/>
    <w:rsid w:val="004E23CC"/>
    <w:rsid w:val="004E5476"/>
    <w:rsid w:val="004E5B00"/>
    <w:rsid w:val="004E609B"/>
    <w:rsid w:val="004F43BF"/>
    <w:rsid w:val="00507251"/>
    <w:rsid w:val="005259FC"/>
    <w:rsid w:val="0053178D"/>
    <w:rsid w:val="005330E9"/>
    <w:rsid w:val="005401D3"/>
    <w:rsid w:val="00544EEC"/>
    <w:rsid w:val="00581CF0"/>
    <w:rsid w:val="00582513"/>
    <w:rsid w:val="00583053"/>
    <w:rsid w:val="005865AD"/>
    <w:rsid w:val="00586B4A"/>
    <w:rsid w:val="00590FDE"/>
    <w:rsid w:val="005A1509"/>
    <w:rsid w:val="005A1A00"/>
    <w:rsid w:val="005A2429"/>
    <w:rsid w:val="005A244C"/>
    <w:rsid w:val="005A4478"/>
    <w:rsid w:val="005A5E49"/>
    <w:rsid w:val="005B2B24"/>
    <w:rsid w:val="005C2B19"/>
    <w:rsid w:val="005D4E3F"/>
    <w:rsid w:val="005E0D85"/>
    <w:rsid w:val="005E393C"/>
    <w:rsid w:val="005E56FE"/>
    <w:rsid w:val="005F4380"/>
    <w:rsid w:val="00607B08"/>
    <w:rsid w:val="00610E82"/>
    <w:rsid w:val="00640565"/>
    <w:rsid w:val="00660E02"/>
    <w:rsid w:val="00665A36"/>
    <w:rsid w:val="0067186B"/>
    <w:rsid w:val="00682569"/>
    <w:rsid w:val="00687A63"/>
    <w:rsid w:val="00690285"/>
    <w:rsid w:val="0069071C"/>
    <w:rsid w:val="006911ED"/>
    <w:rsid w:val="00691DD6"/>
    <w:rsid w:val="006A6D20"/>
    <w:rsid w:val="006B5CD1"/>
    <w:rsid w:val="006E29DF"/>
    <w:rsid w:val="006E590D"/>
    <w:rsid w:val="0070222A"/>
    <w:rsid w:val="00726302"/>
    <w:rsid w:val="00735643"/>
    <w:rsid w:val="007458BB"/>
    <w:rsid w:val="007656A5"/>
    <w:rsid w:val="00772096"/>
    <w:rsid w:val="00782DC5"/>
    <w:rsid w:val="00783F42"/>
    <w:rsid w:val="007923FB"/>
    <w:rsid w:val="0079252A"/>
    <w:rsid w:val="007A26A2"/>
    <w:rsid w:val="007B4EE9"/>
    <w:rsid w:val="007D3F52"/>
    <w:rsid w:val="007D4D06"/>
    <w:rsid w:val="007E016D"/>
    <w:rsid w:val="007E4EC7"/>
    <w:rsid w:val="007E743F"/>
    <w:rsid w:val="007F7C13"/>
    <w:rsid w:val="00814615"/>
    <w:rsid w:val="00821152"/>
    <w:rsid w:val="00821791"/>
    <w:rsid w:val="0082337A"/>
    <w:rsid w:val="008313CA"/>
    <w:rsid w:val="00833716"/>
    <w:rsid w:val="00835B7A"/>
    <w:rsid w:val="0084439A"/>
    <w:rsid w:val="0085025D"/>
    <w:rsid w:val="008530AC"/>
    <w:rsid w:val="008669F7"/>
    <w:rsid w:val="008679EF"/>
    <w:rsid w:val="00867BA0"/>
    <w:rsid w:val="00870E0F"/>
    <w:rsid w:val="00874B96"/>
    <w:rsid w:val="00882999"/>
    <w:rsid w:val="008836DD"/>
    <w:rsid w:val="008A7244"/>
    <w:rsid w:val="008C6FF6"/>
    <w:rsid w:val="008D315F"/>
    <w:rsid w:val="008F3F6B"/>
    <w:rsid w:val="008F4D8F"/>
    <w:rsid w:val="008F5790"/>
    <w:rsid w:val="00902277"/>
    <w:rsid w:val="009026BB"/>
    <w:rsid w:val="00906ED2"/>
    <w:rsid w:val="00910CBB"/>
    <w:rsid w:val="009159D1"/>
    <w:rsid w:val="00921105"/>
    <w:rsid w:val="00921E83"/>
    <w:rsid w:val="009528C1"/>
    <w:rsid w:val="00960642"/>
    <w:rsid w:val="00965A2B"/>
    <w:rsid w:val="00972DD2"/>
    <w:rsid w:val="00992783"/>
    <w:rsid w:val="009A21A6"/>
    <w:rsid w:val="009A4962"/>
    <w:rsid w:val="009A657E"/>
    <w:rsid w:val="009B20FC"/>
    <w:rsid w:val="009E0C0F"/>
    <w:rsid w:val="009E34A1"/>
    <w:rsid w:val="009E5C74"/>
    <w:rsid w:val="009E7519"/>
    <w:rsid w:val="009F160B"/>
    <w:rsid w:val="00A018D4"/>
    <w:rsid w:val="00A02762"/>
    <w:rsid w:val="00A03D12"/>
    <w:rsid w:val="00A04C0A"/>
    <w:rsid w:val="00A073B3"/>
    <w:rsid w:val="00A15AD1"/>
    <w:rsid w:val="00A33CF9"/>
    <w:rsid w:val="00A3554C"/>
    <w:rsid w:val="00A43BCE"/>
    <w:rsid w:val="00A47FC3"/>
    <w:rsid w:val="00A50B05"/>
    <w:rsid w:val="00A660ED"/>
    <w:rsid w:val="00A71AA9"/>
    <w:rsid w:val="00A771BC"/>
    <w:rsid w:val="00AA6E26"/>
    <w:rsid w:val="00AB3C1B"/>
    <w:rsid w:val="00AD4434"/>
    <w:rsid w:val="00AD52D1"/>
    <w:rsid w:val="00AD5953"/>
    <w:rsid w:val="00AD66BE"/>
    <w:rsid w:val="00AE1A28"/>
    <w:rsid w:val="00AF53F4"/>
    <w:rsid w:val="00AF6E54"/>
    <w:rsid w:val="00B002CF"/>
    <w:rsid w:val="00B053B2"/>
    <w:rsid w:val="00B10CFF"/>
    <w:rsid w:val="00B21015"/>
    <w:rsid w:val="00B23E47"/>
    <w:rsid w:val="00B2658B"/>
    <w:rsid w:val="00B278A8"/>
    <w:rsid w:val="00B51BB4"/>
    <w:rsid w:val="00B67FBF"/>
    <w:rsid w:val="00B829ED"/>
    <w:rsid w:val="00B87A32"/>
    <w:rsid w:val="00BB146E"/>
    <w:rsid w:val="00BC3371"/>
    <w:rsid w:val="00BD6C54"/>
    <w:rsid w:val="00BE20B1"/>
    <w:rsid w:val="00BF4DF7"/>
    <w:rsid w:val="00C00934"/>
    <w:rsid w:val="00C025BB"/>
    <w:rsid w:val="00C030E4"/>
    <w:rsid w:val="00C0415F"/>
    <w:rsid w:val="00C0472F"/>
    <w:rsid w:val="00C109CF"/>
    <w:rsid w:val="00C120D6"/>
    <w:rsid w:val="00C20262"/>
    <w:rsid w:val="00C2117A"/>
    <w:rsid w:val="00C27625"/>
    <w:rsid w:val="00C347FF"/>
    <w:rsid w:val="00C35C36"/>
    <w:rsid w:val="00C37E46"/>
    <w:rsid w:val="00C50084"/>
    <w:rsid w:val="00C77319"/>
    <w:rsid w:val="00C81843"/>
    <w:rsid w:val="00C850AB"/>
    <w:rsid w:val="00C9430C"/>
    <w:rsid w:val="00CA5B40"/>
    <w:rsid w:val="00CC2CC5"/>
    <w:rsid w:val="00CD26B4"/>
    <w:rsid w:val="00CE4C8E"/>
    <w:rsid w:val="00CF15D2"/>
    <w:rsid w:val="00CF6BAB"/>
    <w:rsid w:val="00D00F5F"/>
    <w:rsid w:val="00D31C5C"/>
    <w:rsid w:val="00D42920"/>
    <w:rsid w:val="00D43391"/>
    <w:rsid w:val="00D45D3A"/>
    <w:rsid w:val="00D63CF0"/>
    <w:rsid w:val="00D70E14"/>
    <w:rsid w:val="00D7111F"/>
    <w:rsid w:val="00D8099D"/>
    <w:rsid w:val="00D85E95"/>
    <w:rsid w:val="00D91845"/>
    <w:rsid w:val="00D97903"/>
    <w:rsid w:val="00DC253B"/>
    <w:rsid w:val="00DC5F5B"/>
    <w:rsid w:val="00DC7038"/>
    <w:rsid w:val="00DD0298"/>
    <w:rsid w:val="00DE24C5"/>
    <w:rsid w:val="00DE30A2"/>
    <w:rsid w:val="00DE3BD8"/>
    <w:rsid w:val="00DE7AEA"/>
    <w:rsid w:val="00E10DB0"/>
    <w:rsid w:val="00E12047"/>
    <w:rsid w:val="00E12C9A"/>
    <w:rsid w:val="00E15AFA"/>
    <w:rsid w:val="00E20E76"/>
    <w:rsid w:val="00E21F73"/>
    <w:rsid w:val="00E225AB"/>
    <w:rsid w:val="00E26FDC"/>
    <w:rsid w:val="00E37C02"/>
    <w:rsid w:val="00E478B8"/>
    <w:rsid w:val="00E5000F"/>
    <w:rsid w:val="00E50BD4"/>
    <w:rsid w:val="00E5387E"/>
    <w:rsid w:val="00E54DC2"/>
    <w:rsid w:val="00E565BC"/>
    <w:rsid w:val="00E56796"/>
    <w:rsid w:val="00E56900"/>
    <w:rsid w:val="00E66762"/>
    <w:rsid w:val="00E71ED6"/>
    <w:rsid w:val="00E81479"/>
    <w:rsid w:val="00E83CC3"/>
    <w:rsid w:val="00E92BA4"/>
    <w:rsid w:val="00EB2905"/>
    <w:rsid w:val="00EB65D9"/>
    <w:rsid w:val="00EB67C9"/>
    <w:rsid w:val="00EC4A36"/>
    <w:rsid w:val="00EE47CA"/>
    <w:rsid w:val="00EE5A25"/>
    <w:rsid w:val="00EF0324"/>
    <w:rsid w:val="00EF0DE6"/>
    <w:rsid w:val="00F011DD"/>
    <w:rsid w:val="00F03A93"/>
    <w:rsid w:val="00F05019"/>
    <w:rsid w:val="00F338D3"/>
    <w:rsid w:val="00F3762A"/>
    <w:rsid w:val="00F44A8D"/>
    <w:rsid w:val="00F45732"/>
    <w:rsid w:val="00F65C39"/>
    <w:rsid w:val="00F70536"/>
    <w:rsid w:val="00FA2C60"/>
    <w:rsid w:val="00FA494B"/>
    <w:rsid w:val="00FB26EF"/>
    <w:rsid w:val="00FC07A4"/>
    <w:rsid w:val="00FC7D82"/>
    <w:rsid w:val="00FD1640"/>
    <w:rsid w:val="00FD5F1A"/>
    <w:rsid w:val="00FE2027"/>
    <w:rsid w:val="00FE3B9D"/>
    <w:rsid w:val="00FF5D8A"/>
    <w:rsid w:val="73F7B75C"/>
    <w:rsid w:val="E5B2D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宋体"/>
      <w:color w:val="40404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pageBreakBefore/>
      <w:numPr>
        <w:ilvl w:val="0"/>
        <w:numId w:val="1"/>
      </w:numPr>
      <w:spacing w:before="340" w:after="1200" w:line="578" w:lineRule="auto"/>
      <w:outlineLvl w:val="0"/>
    </w:pPr>
    <w:rPr>
      <w:rFonts w:ascii="阿里巴巴普惠体 2.0 95 ExtraBold" w:hAnsi="阿里巴巴普惠体 2.0 95 ExtraBold" w:eastAsia="阿里巴巴普惠体 2.0 95 ExtraBold" w:cs="阿里巴巴普惠体 2.0 95 ExtraBold"/>
      <w:b/>
      <w:bCs/>
      <w:color w:val="34343D" w:themeColor="text2" w:themeShade="BF"/>
      <w:kern w:val="44"/>
      <w:sz w:val="72"/>
      <w:szCs w:val="44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numPr>
        <w:ilvl w:val="1"/>
        <w:numId w:val="1"/>
      </w:numPr>
      <w:shd w:val="clear" w:color="auto" w:fill="B8A9EC" w:themeFill="accent5" w:themeFillTint="99"/>
      <w:spacing w:before="260" w:after="260" w:line="416" w:lineRule="auto"/>
      <w:outlineLvl w:val="1"/>
    </w:pPr>
    <w:rPr>
      <w:rFonts w:ascii="阿里巴巴普惠体 2.0 95 ExtraBold" w:hAnsi="阿里巴巴普惠体 2.0 95 ExtraBold" w:eastAsia="阿里巴巴普惠体 2.0 95 ExtraBold" w:cs="阿里巴巴普惠体 2.0 95 ExtraBold"/>
      <w:color w:val="FFFFFF" w:themeColor="background1"/>
      <w:sz w:val="28"/>
      <w:szCs w:val="28"/>
      <w14:textFill>
        <w14:solidFill>
          <w14:schemeClr w14:val="bg1"/>
        </w14:solidFill>
      </w14:textFill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color w:val="404040" w:themeColor="text1" w:themeTint="BF"/>
      <w:sz w:val="28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">
    <w:name w:val="heading 4"/>
    <w:basedOn w:val="1"/>
    <w:next w:val="1"/>
    <w:link w:val="41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2"/>
    <w:unhideWhenUsed/>
    <w:qFormat/>
    <w:uiPriority w:val="9"/>
    <w:pPr>
      <w:keepNext/>
      <w:keepLines/>
      <w:widowControl/>
      <w:numPr>
        <w:ilvl w:val="4"/>
        <w:numId w:val="1"/>
      </w:numPr>
      <w:snapToGrid w:val="0"/>
      <w:spacing w:before="124" w:beforeLines="40" w:line="312" w:lineRule="auto"/>
      <w:jc w:val="left"/>
      <w:outlineLvl w:val="4"/>
    </w:pPr>
    <w:rPr>
      <w:rFonts w:ascii="阿里巴巴普惠体 2.0 95 ExtraBold" w:hAnsi="阿里巴巴普惠体 2.0 95 ExtraBold" w:eastAsia="阿里巴巴普惠体 2.0 95 ExtraBold" w:cs="阿里巴巴普惠体 2.0 95 ExtraBold"/>
      <w:b/>
      <w:bCs/>
      <w:color w:val="8971E1" w:themeColor="accent5"/>
      <w:sz w:val="24"/>
      <w:szCs w:val="28"/>
      <w14:textFill>
        <w14:solidFill>
          <w14:schemeClr w14:val="accent5"/>
        </w14:solidFill>
      </w14:textFill>
    </w:rPr>
  </w:style>
  <w:style w:type="paragraph" w:styleId="7">
    <w:name w:val="heading 6"/>
    <w:basedOn w:val="8"/>
    <w:next w:val="1"/>
    <w:link w:val="43"/>
    <w:unhideWhenUsed/>
    <w:qFormat/>
    <w:uiPriority w:val="9"/>
    <w:pPr>
      <w:numPr>
        <w:ilvl w:val="0"/>
        <w:numId w:val="2"/>
      </w:numPr>
      <w:ind w:left="849" w:leftChars="201" w:hanging="427" w:firstLineChars="0"/>
      <w:outlineLvl w:val="5"/>
    </w:pPr>
    <w:rPr>
      <w:b/>
      <w:kern w:val="2"/>
    </w:rPr>
  </w:style>
  <w:style w:type="paragraph" w:styleId="9">
    <w:name w:val="heading 7"/>
    <w:basedOn w:val="1"/>
    <w:next w:val="1"/>
    <w:link w:val="44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10">
    <w:name w:val="heading 8"/>
    <w:basedOn w:val="1"/>
    <w:next w:val="1"/>
    <w:link w:val="45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1">
    <w:name w:val="heading 9"/>
    <w:basedOn w:val="1"/>
    <w:next w:val="1"/>
    <w:link w:val="46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</w:rPr>
  </w:style>
  <w:style w:type="character" w:default="1" w:styleId="32">
    <w:name w:val="Default Paragraph Font"/>
    <w:semiHidden/>
    <w:unhideWhenUsed/>
    <w:uiPriority w:val="1"/>
  </w:style>
  <w:style w:type="table" w:default="1" w:styleId="3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snapToGrid w:val="0"/>
      <w:spacing w:before="156" w:beforeLines="50" w:after="156" w:afterLines="50" w:line="312" w:lineRule="auto"/>
      <w:ind w:firstLine="441" w:firstLineChars="200"/>
    </w:pPr>
    <w:rPr>
      <w:rFonts w:ascii="阿里巴巴普惠体 2.0 55 Regular" w:hAnsi="阿里巴巴普惠体 2.0 55 Regular" w:eastAsia="阿里巴巴普惠体 2.0 55 Regular" w:cs="阿里巴巴普惠体 2.0 55 Regular"/>
      <w:color w:val="262626" w:themeColor="text1" w:themeTint="D9"/>
      <w:spacing w:val="2"/>
      <w:sz w:val="22"/>
      <w:szCs w:val="2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2">
    <w:name w:val="toc 7"/>
    <w:basedOn w:val="1"/>
    <w:next w:val="1"/>
    <w:autoRedefine/>
    <w:semiHidden/>
    <w:unhideWhenUsed/>
    <w:uiPriority w:val="39"/>
    <w:pPr>
      <w:ind w:left="1440"/>
    </w:pPr>
    <w:rPr>
      <w:rFonts w:asciiTheme="minorHAnsi" w:eastAsiaTheme="minorHAnsi"/>
      <w:sz w:val="20"/>
      <w:szCs w:val="20"/>
    </w:rPr>
  </w:style>
  <w:style w:type="paragraph" w:styleId="13">
    <w:name w:val="caption"/>
    <w:basedOn w:val="1"/>
    <w:next w:val="1"/>
    <w:unhideWhenUsed/>
    <w:qFormat/>
    <w:uiPriority w:val="99"/>
    <w:pPr>
      <w:jc w:val="center"/>
    </w:pPr>
    <w:rPr>
      <w:rFonts w:eastAsia="黑体" w:asciiTheme="majorHAnsi" w:hAnsiTheme="majorHAnsi" w:cstheme="majorBidi"/>
      <w:sz w:val="20"/>
      <w:szCs w:val="20"/>
    </w:rPr>
  </w:style>
  <w:style w:type="paragraph" w:styleId="14">
    <w:name w:val="annotation text"/>
    <w:basedOn w:val="1"/>
    <w:link w:val="58"/>
    <w:semiHidden/>
    <w:unhideWhenUsed/>
    <w:uiPriority w:val="99"/>
  </w:style>
  <w:style w:type="paragraph" w:styleId="15">
    <w:name w:val="toc 5"/>
    <w:basedOn w:val="1"/>
    <w:next w:val="1"/>
    <w:autoRedefine/>
    <w:semiHidden/>
    <w:unhideWhenUsed/>
    <w:uiPriority w:val="39"/>
    <w:pPr>
      <w:ind w:left="960"/>
    </w:pPr>
    <w:rPr>
      <w:rFonts w:asciiTheme="minorHAnsi" w:eastAsiaTheme="minorHAnsi"/>
      <w:sz w:val="20"/>
      <w:szCs w:val="20"/>
    </w:rPr>
  </w:style>
  <w:style w:type="paragraph" w:styleId="16">
    <w:name w:val="toc 3"/>
    <w:basedOn w:val="1"/>
    <w:next w:val="1"/>
    <w:autoRedefine/>
    <w:unhideWhenUsed/>
    <w:uiPriority w:val="39"/>
    <w:pPr>
      <w:ind w:left="480"/>
    </w:pPr>
    <w:rPr>
      <w:rFonts w:asciiTheme="minorHAnsi" w:eastAsiaTheme="minorHAnsi"/>
      <w:sz w:val="20"/>
      <w:szCs w:val="20"/>
    </w:rPr>
  </w:style>
  <w:style w:type="paragraph" w:styleId="17">
    <w:name w:val="toc 8"/>
    <w:basedOn w:val="1"/>
    <w:next w:val="1"/>
    <w:autoRedefine/>
    <w:semiHidden/>
    <w:unhideWhenUsed/>
    <w:uiPriority w:val="39"/>
    <w:pPr>
      <w:ind w:left="1680"/>
    </w:pPr>
    <w:rPr>
      <w:rFonts w:asciiTheme="minorHAnsi" w:eastAsiaTheme="minorHAnsi"/>
      <w:sz w:val="20"/>
      <w:szCs w:val="20"/>
    </w:rPr>
  </w:style>
  <w:style w:type="paragraph" w:styleId="18">
    <w:name w:val="Balloon Text"/>
    <w:basedOn w:val="1"/>
    <w:link w:val="56"/>
    <w:semiHidden/>
    <w:unhideWhenUsed/>
    <w:uiPriority w:val="99"/>
    <w:rPr>
      <w:sz w:val="18"/>
      <w:szCs w:val="18"/>
    </w:rPr>
  </w:style>
  <w:style w:type="paragraph" w:styleId="19">
    <w:name w:val="footer"/>
    <w:basedOn w:val="1"/>
    <w:link w:val="5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0">
    <w:name w:val="header"/>
    <w:basedOn w:val="1"/>
    <w:link w:val="5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autoRedefine/>
    <w:unhideWhenUsed/>
    <w:uiPriority w:val="39"/>
    <w:pPr>
      <w:spacing w:before="120"/>
    </w:pPr>
    <w:rPr>
      <w:rFonts w:asciiTheme="minorHAnsi" w:eastAsiaTheme="minorHAnsi"/>
      <w:b/>
      <w:bCs/>
      <w:i/>
      <w:iCs/>
    </w:rPr>
  </w:style>
  <w:style w:type="paragraph" w:styleId="22">
    <w:name w:val="toc 4"/>
    <w:basedOn w:val="1"/>
    <w:next w:val="1"/>
    <w:autoRedefine/>
    <w:semiHidden/>
    <w:unhideWhenUsed/>
    <w:uiPriority w:val="39"/>
    <w:pPr>
      <w:ind w:left="720"/>
    </w:pPr>
    <w:rPr>
      <w:rFonts w:asciiTheme="minorHAnsi" w:eastAsiaTheme="minorHAnsi"/>
      <w:sz w:val="20"/>
      <w:szCs w:val="20"/>
    </w:rPr>
  </w:style>
  <w:style w:type="paragraph" w:styleId="23">
    <w:name w:val="Subtitle"/>
    <w:basedOn w:val="1"/>
    <w:next w:val="1"/>
    <w:link w:val="47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4">
    <w:name w:val="toc 6"/>
    <w:basedOn w:val="1"/>
    <w:next w:val="1"/>
    <w:autoRedefine/>
    <w:semiHidden/>
    <w:unhideWhenUsed/>
    <w:uiPriority w:val="39"/>
    <w:pPr>
      <w:ind w:left="1200"/>
    </w:pPr>
    <w:rPr>
      <w:rFonts w:asciiTheme="minorHAnsi" w:eastAsiaTheme="minorHAnsi"/>
      <w:sz w:val="20"/>
      <w:szCs w:val="20"/>
    </w:rPr>
  </w:style>
  <w:style w:type="paragraph" w:styleId="25">
    <w:name w:val="toc 2"/>
    <w:basedOn w:val="1"/>
    <w:next w:val="1"/>
    <w:autoRedefine/>
    <w:unhideWhenUsed/>
    <w:uiPriority w:val="39"/>
    <w:pPr>
      <w:spacing w:before="120"/>
      <w:ind w:left="240"/>
    </w:pPr>
    <w:rPr>
      <w:rFonts w:asciiTheme="minorHAnsi" w:eastAsiaTheme="minorHAnsi"/>
      <w:b/>
      <w:bCs/>
      <w:sz w:val="22"/>
      <w:szCs w:val="22"/>
    </w:rPr>
  </w:style>
  <w:style w:type="paragraph" w:styleId="26">
    <w:name w:val="toc 9"/>
    <w:basedOn w:val="1"/>
    <w:next w:val="1"/>
    <w:autoRedefine/>
    <w:semiHidden/>
    <w:unhideWhenUsed/>
    <w:uiPriority w:val="39"/>
    <w:pPr>
      <w:ind w:left="1920"/>
    </w:pPr>
    <w:rPr>
      <w:rFonts w:asciiTheme="minorHAnsi" w:eastAsiaTheme="minorHAnsi"/>
      <w:sz w:val="20"/>
      <w:szCs w:val="20"/>
    </w:rPr>
  </w:style>
  <w:style w:type="paragraph" w:styleId="27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28">
    <w:name w:val="Title"/>
    <w:basedOn w:val="1"/>
    <w:next w:val="1"/>
    <w:link w:val="3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9">
    <w:name w:val="annotation subject"/>
    <w:basedOn w:val="14"/>
    <w:next w:val="14"/>
    <w:link w:val="59"/>
    <w:semiHidden/>
    <w:unhideWhenUsed/>
    <w:uiPriority w:val="99"/>
    <w:rPr>
      <w:b/>
      <w:bCs/>
    </w:rPr>
  </w:style>
  <w:style w:type="table" w:styleId="31">
    <w:name w:val="Table Grid"/>
    <w:basedOn w:val="30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Strong"/>
    <w:qFormat/>
    <w:uiPriority w:val="22"/>
    <w:rPr>
      <w:rFonts w:ascii="阿里巴巴普惠体 2.0 95 ExtraBold" w:hAnsi="阿里巴巴普惠体 2.0 95 ExtraBold" w:eastAsia="阿里巴巴普惠体 2.0 95 ExtraBold" w:cs="阿里巴巴普惠体 2.0 95 ExtraBold"/>
      <w:bCs/>
    </w:rPr>
  </w:style>
  <w:style w:type="character" w:styleId="34">
    <w:name w:val="page number"/>
    <w:basedOn w:val="32"/>
    <w:semiHidden/>
    <w:unhideWhenUsed/>
    <w:uiPriority w:val="99"/>
  </w:style>
  <w:style w:type="character" w:styleId="35">
    <w:name w:val="Hyperlink"/>
    <w:basedOn w:val="32"/>
    <w:unhideWhenUsed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annotation reference"/>
    <w:basedOn w:val="32"/>
    <w:semiHidden/>
    <w:unhideWhenUsed/>
    <w:uiPriority w:val="99"/>
    <w:rPr>
      <w:sz w:val="21"/>
      <w:szCs w:val="21"/>
    </w:rPr>
  </w:style>
  <w:style w:type="character" w:customStyle="1" w:styleId="37">
    <w:name w:val="标题 字符"/>
    <w:basedOn w:val="32"/>
    <w:link w:val="28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8">
    <w:name w:val="标题 1 字符"/>
    <w:basedOn w:val="32"/>
    <w:link w:val="2"/>
    <w:uiPriority w:val="9"/>
    <w:rPr>
      <w:rFonts w:ascii="阿里巴巴普惠体 2.0 95 ExtraBold" w:hAnsi="阿里巴巴普惠体 2.0 95 ExtraBold" w:eastAsia="阿里巴巴普惠体 2.0 95 ExtraBold" w:cs="阿里巴巴普惠体 2.0 95 ExtraBold"/>
      <w:b/>
      <w:bCs/>
      <w:color w:val="34343D" w:themeColor="text2" w:themeShade="BF"/>
      <w:kern w:val="44"/>
      <w:sz w:val="72"/>
      <w:szCs w:val="44"/>
    </w:rPr>
  </w:style>
  <w:style w:type="character" w:customStyle="1" w:styleId="39">
    <w:name w:val="标题 2 字符"/>
    <w:basedOn w:val="32"/>
    <w:link w:val="3"/>
    <w:uiPriority w:val="9"/>
    <w:rPr>
      <w:rFonts w:ascii="阿里巴巴普惠体 2.0 95 ExtraBold" w:hAnsi="阿里巴巴普惠体 2.0 95 ExtraBold" w:eastAsia="阿里巴巴普惠体 2.0 95 ExtraBold" w:cs="阿里巴巴普惠体 2.0 95 ExtraBold"/>
      <w:color w:val="FFFFFF" w:themeColor="background1"/>
      <w:kern w:val="0"/>
      <w:sz w:val="28"/>
      <w:szCs w:val="28"/>
      <w:shd w:val="clear" w:color="auto" w:fill="B8A9EC" w:themeFill="accent5" w:themeFillTint="99"/>
      <w14:textFill>
        <w14:solidFill>
          <w14:schemeClr w14:val="bg1"/>
        </w14:solidFill>
      </w14:textFill>
    </w:rPr>
  </w:style>
  <w:style w:type="character" w:customStyle="1" w:styleId="40">
    <w:name w:val="标题 3 字符"/>
    <w:basedOn w:val="32"/>
    <w:link w:val="4"/>
    <w:uiPriority w:val="9"/>
    <w:rPr>
      <w:rFonts w:ascii="微软雅黑" w:hAnsi="微软雅黑" w:eastAsia="微软雅黑" w:cs="宋体"/>
      <w:b/>
      <w:bCs/>
      <w:color w:val="404040" w:themeColor="text1" w:themeTint="BF"/>
      <w:kern w:val="0"/>
      <w:sz w:val="28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标题 4 字符"/>
    <w:basedOn w:val="32"/>
    <w:link w:val="5"/>
    <w:uiPriority w:val="9"/>
    <w:rPr>
      <w:rFonts w:asciiTheme="majorHAnsi" w:hAnsiTheme="majorHAnsi" w:eastAsiaTheme="majorEastAsia" w:cstheme="majorBidi"/>
      <w:b/>
      <w:bCs/>
      <w:color w:val="404040"/>
      <w:kern w:val="0"/>
      <w:sz w:val="28"/>
      <w:szCs w:val="28"/>
    </w:rPr>
  </w:style>
  <w:style w:type="character" w:customStyle="1" w:styleId="42">
    <w:name w:val="标题 5 字符"/>
    <w:basedOn w:val="32"/>
    <w:link w:val="6"/>
    <w:uiPriority w:val="9"/>
    <w:rPr>
      <w:rFonts w:ascii="阿里巴巴普惠体 2.0 95 ExtraBold" w:hAnsi="阿里巴巴普惠体 2.0 95 ExtraBold" w:eastAsia="阿里巴巴普惠体 2.0 95 ExtraBold" w:cs="阿里巴巴普惠体 2.0 95 ExtraBold"/>
      <w:b/>
      <w:bCs/>
      <w:color w:val="8971E1" w:themeColor="accent5"/>
      <w:kern w:val="0"/>
      <w:sz w:val="24"/>
      <w:szCs w:val="28"/>
      <w14:textFill>
        <w14:solidFill>
          <w14:schemeClr w14:val="accent5"/>
        </w14:solidFill>
      </w14:textFill>
    </w:rPr>
  </w:style>
  <w:style w:type="character" w:customStyle="1" w:styleId="43">
    <w:name w:val="标题 6 字符"/>
    <w:basedOn w:val="32"/>
    <w:link w:val="7"/>
    <w:uiPriority w:val="9"/>
    <w:rPr>
      <w:rFonts w:ascii="阿里巴巴普惠体 2.0 55 Regular" w:hAnsi="阿里巴巴普惠体 2.0 55 Regular" w:eastAsia="阿里巴巴普惠体 2.0 55 Regular" w:cs="阿里巴巴普惠体 2.0 55 Regular"/>
      <w:b/>
      <w:color w:val="262626" w:themeColor="text1" w:themeTint="D9"/>
      <w:spacing w:val="2"/>
      <w:kern w:val="2"/>
      <w:sz w:val="22"/>
      <w:szCs w:val="2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4">
    <w:name w:val="标题 7 字符"/>
    <w:basedOn w:val="32"/>
    <w:link w:val="9"/>
    <w:semiHidden/>
    <w:uiPriority w:val="9"/>
    <w:rPr>
      <w:rFonts w:ascii="微软雅黑" w:hAnsi="微软雅黑" w:eastAsia="微软雅黑" w:cs="宋体"/>
      <w:b/>
      <w:bCs/>
      <w:color w:val="404040"/>
      <w:kern w:val="0"/>
      <w:szCs w:val="21"/>
    </w:rPr>
  </w:style>
  <w:style w:type="character" w:customStyle="1" w:styleId="45">
    <w:name w:val="标题 8 字符"/>
    <w:basedOn w:val="32"/>
    <w:link w:val="10"/>
    <w:semiHidden/>
    <w:uiPriority w:val="9"/>
    <w:rPr>
      <w:rFonts w:asciiTheme="majorHAnsi" w:hAnsiTheme="majorHAnsi" w:eastAsiaTheme="majorEastAsia" w:cstheme="majorBidi"/>
      <w:color w:val="404040"/>
      <w:kern w:val="0"/>
      <w:szCs w:val="21"/>
    </w:rPr>
  </w:style>
  <w:style w:type="character" w:customStyle="1" w:styleId="46">
    <w:name w:val="标题 9 字符"/>
    <w:basedOn w:val="32"/>
    <w:link w:val="11"/>
    <w:semiHidden/>
    <w:uiPriority w:val="9"/>
    <w:rPr>
      <w:rFonts w:asciiTheme="majorHAnsi" w:hAnsiTheme="majorHAnsi" w:eastAsiaTheme="majorEastAsia" w:cstheme="majorBidi"/>
      <w:color w:val="404040"/>
      <w:kern w:val="0"/>
      <w:szCs w:val="21"/>
    </w:rPr>
  </w:style>
  <w:style w:type="character" w:customStyle="1" w:styleId="47">
    <w:name w:val="副标题 字符"/>
    <w:basedOn w:val="32"/>
    <w:link w:val="23"/>
    <w:uiPriority w:val="11"/>
    <w:rPr>
      <w:b/>
      <w:bCs/>
      <w:kern w:val="28"/>
      <w:sz w:val="32"/>
      <w:szCs w:val="32"/>
    </w:rPr>
  </w:style>
  <w:style w:type="character" w:customStyle="1" w:styleId="48">
    <w:name w:val="明显参考1"/>
    <w:basedOn w:val="32"/>
    <w:qFormat/>
    <w:uiPriority w:val="32"/>
    <w:rPr>
      <w:b/>
      <w:bCs/>
      <w:smallCaps/>
      <w:spacing w:val="5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引用 字符"/>
    <w:basedOn w:val="32"/>
    <w:link w:val="49"/>
    <w:uiPriority w:val="29"/>
    <w:rPr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明显强调1"/>
    <w:basedOn w:val="50"/>
    <w:qFormat/>
    <w:uiPriority w:val="21"/>
    <w:rPr>
      <w:rFonts w:ascii="华文楷体" w:hAnsi="华文楷体" w:eastAsia="华文楷体"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2">
    <w:name w:val="页眉 字符"/>
    <w:basedOn w:val="32"/>
    <w:link w:val="20"/>
    <w:uiPriority w:val="99"/>
    <w:rPr>
      <w:sz w:val="18"/>
      <w:szCs w:val="18"/>
    </w:rPr>
  </w:style>
  <w:style w:type="character" w:customStyle="1" w:styleId="53">
    <w:name w:val="页脚 字符"/>
    <w:basedOn w:val="32"/>
    <w:link w:val="19"/>
    <w:uiPriority w:val="99"/>
    <w:rPr>
      <w:sz w:val="18"/>
      <w:szCs w:val="18"/>
    </w:rPr>
  </w:style>
  <w:style w:type="character" w:customStyle="1" w:styleId="54">
    <w:name w:val="不明显参考1"/>
    <w:basedOn w:val="32"/>
    <w:qFormat/>
    <w:uiPriority w:val="31"/>
    <w:rPr>
      <w:rFonts w:ascii="华文楷体" w:hAnsi="华文楷体" w:eastAsia="华文楷体"/>
    </w:rPr>
  </w:style>
  <w:style w:type="paragraph" w:customStyle="1" w:styleId="55">
    <w:name w:val="TOC 标题1"/>
    <w:basedOn w:val="2"/>
    <w:next w:val="1"/>
    <w:unhideWhenUsed/>
    <w:qFormat/>
    <w:uiPriority w:val="39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B4186E" w:themeColor="accent1" w:themeShade="BF"/>
      <w:kern w:val="0"/>
      <w:sz w:val="32"/>
      <w:szCs w:val="32"/>
    </w:rPr>
  </w:style>
  <w:style w:type="character" w:customStyle="1" w:styleId="56">
    <w:name w:val="批注框文本 字符"/>
    <w:basedOn w:val="32"/>
    <w:link w:val="18"/>
    <w:semiHidden/>
    <w:uiPriority w:val="99"/>
    <w:rPr>
      <w:sz w:val="18"/>
      <w:szCs w:val="18"/>
    </w:rPr>
  </w:style>
  <w:style w:type="character" w:customStyle="1" w:styleId="57">
    <w:name w:val="a_gcmg"/>
    <w:basedOn w:val="32"/>
    <w:uiPriority w:val="0"/>
  </w:style>
  <w:style w:type="character" w:customStyle="1" w:styleId="58">
    <w:name w:val="批注文字 字符"/>
    <w:basedOn w:val="32"/>
    <w:link w:val="14"/>
    <w:semiHidden/>
    <w:uiPriority w:val="99"/>
  </w:style>
  <w:style w:type="character" w:customStyle="1" w:styleId="59">
    <w:name w:val="批注主题 字符"/>
    <w:basedOn w:val="58"/>
    <w:link w:val="29"/>
    <w:semiHidden/>
    <w:uiPriority w:val="99"/>
    <w:rPr>
      <w:b/>
      <w:bCs/>
    </w:rPr>
  </w:style>
  <w:style w:type="paragraph" w:customStyle="1" w:styleId="60">
    <w:name w:val="z-窗体顶端1"/>
    <w:basedOn w:val="1"/>
    <w:next w:val="1"/>
    <w:link w:val="61"/>
    <w:semiHidden/>
    <w:unhideWhenUsed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61">
    <w:name w:val="z-窗体顶端 字符"/>
    <w:basedOn w:val="32"/>
    <w:link w:val="60"/>
    <w:semiHidden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62">
    <w:name w:val="z-窗体底端1"/>
    <w:basedOn w:val="1"/>
    <w:next w:val="1"/>
    <w:link w:val="63"/>
    <w:semiHidden/>
    <w:unhideWhenUsed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63">
    <w:name w:val="z-窗体底端 字符"/>
    <w:basedOn w:val="32"/>
    <w:link w:val="62"/>
    <w:semiHidden/>
    <w:uiPriority w:val="99"/>
    <w:rPr>
      <w:rFonts w:ascii="Arial" w:hAnsi="Arial" w:eastAsia="宋体" w:cs="Arial"/>
      <w:vanish/>
      <w:kern w:val="0"/>
      <w:sz w:val="16"/>
      <w:szCs w:val="16"/>
    </w:rPr>
  </w:style>
  <w:style w:type="character" w:customStyle="1" w:styleId="64">
    <w:name w:val="citation-315"/>
    <w:basedOn w:val="32"/>
    <w:uiPriority w:val="0"/>
  </w:style>
  <w:style w:type="character" w:customStyle="1" w:styleId="65">
    <w:name w:val="citation-314"/>
    <w:basedOn w:val="32"/>
    <w:uiPriority w:val="0"/>
  </w:style>
  <w:style w:type="character" w:customStyle="1" w:styleId="66">
    <w:name w:val="citation-313"/>
    <w:basedOn w:val="32"/>
    <w:uiPriority w:val="0"/>
  </w:style>
  <w:style w:type="character" w:customStyle="1" w:styleId="67">
    <w:name w:val="citation-199"/>
    <w:basedOn w:val="32"/>
    <w:uiPriority w:val="0"/>
  </w:style>
  <w:style w:type="character" w:customStyle="1" w:styleId="68">
    <w:name w:val="citation-198"/>
    <w:basedOn w:val="32"/>
    <w:uiPriority w:val="0"/>
  </w:style>
  <w:style w:type="character" w:customStyle="1" w:styleId="69">
    <w:name w:val="citation-197"/>
    <w:basedOn w:val="32"/>
    <w:uiPriority w:val="0"/>
  </w:style>
  <w:style w:type="character" w:customStyle="1" w:styleId="70">
    <w:name w:val="citation-196"/>
    <w:basedOn w:val="32"/>
    <w:uiPriority w:val="0"/>
  </w:style>
  <w:style w:type="paragraph" w:customStyle="1" w:styleId="71">
    <w:name w:val="pdq2pg_selectionanchorcontain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color w:val="auto"/>
      <w:sz w:val="24"/>
      <w:szCs w:val="24"/>
    </w:rPr>
  </w:style>
  <w:style w:type="paragraph" w:customStyle="1" w:styleId="72">
    <w:name w:val="Revision"/>
    <w:hidden/>
    <w:unhideWhenUsed/>
    <w:uiPriority w:val="99"/>
    <w:rPr>
      <w:rFonts w:ascii="微软雅黑" w:hAnsi="微软雅黑" w:eastAsia="微软雅黑" w:cs="宋体"/>
      <w:color w:val="40404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紫红色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830</Characters>
  <Lines>6</Lines>
  <Paragraphs>1</Paragraphs>
  <TotalTime>8</TotalTime>
  <ScaleCrop>false</ScaleCrop>
  <LinksUpToDate>false</LinksUpToDate>
  <CharactersWithSpaces>974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2026-08-25T13:10:00Z</dcterms:created>
  <dc:creator>解博超</dc:creator>
  <cp:lastModifiedBy>yyj</cp:lastModifiedBy>
  <cp:lastPrinted>2026-08-25T13:10:00Z</cp:lastPrinted>
  <dcterms:modified xsi:type="dcterms:W3CDTF">2026-08-25T16:19:25Z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C55FC90CF9B22A714AB9386AB773BEC9_42</vt:lpwstr>
  </property>
</Properties>
</file>